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A3EDD">
            <w:pPr>
              <w:rPr>
                <w:rFonts w:ascii="Arial" w:hAnsi="Arial"/>
              </w:rPr>
            </w:pPr>
            <w:r>
              <w:rPr>
                <w:rFonts w:ascii="Arial" w:hAnsi="Arial"/>
              </w:rPr>
              <w:t>Small Business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pPr>
              <w:rPr>
                <w:rFonts w:ascii="Arial" w:hAnsi="Arial"/>
              </w:rPr>
            </w:pPr>
            <w:r>
              <w:rPr>
                <w:rFonts w:ascii="Arial" w:hAnsi="Arial"/>
              </w:rPr>
              <w:t>BUS228</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pPr>
              <w:rPr>
                <w:rFonts w:ascii="Arial" w:hAnsi="Arial"/>
              </w:rPr>
            </w:pPr>
            <w:r>
              <w:rPr>
                <w:rFonts w:ascii="Arial" w:hAnsi="Arial"/>
              </w:rPr>
              <w:t>10F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pPr>
              <w:rPr>
                <w:rFonts w:ascii="Arial" w:hAnsi="Arial"/>
              </w:rPr>
            </w:pPr>
            <w:r>
              <w:rPr>
                <w:rFonts w:ascii="Arial" w:hAnsi="Arial"/>
              </w:rPr>
              <w:t>01Sep-10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pPr>
              <w:rPr>
                <w:rFonts w:ascii="Arial" w:hAnsi="Arial"/>
              </w:rPr>
            </w:pPr>
            <w:r>
              <w:rPr>
                <w:rFonts w:ascii="Arial" w:hAnsi="Arial"/>
              </w:rPr>
              <w:t>01Sep09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46E8E" w:rsidP="00146E8E">
            <w:pPr>
              <w:jc w:val="center"/>
              <w:rPr>
                <w:rFonts w:ascii="Arial" w:hAnsi="Arial"/>
              </w:rPr>
            </w:pPr>
            <w:r>
              <w:rPr>
                <w:rFonts w:ascii="Arial" w:hAnsi="Arial"/>
              </w:rPr>
              <w:t>“Penny Perrier”</w:t>
            </w:r>
          </w:p>
        </w:tc>
        <w:tc>
          <w:tcPr>
            <w:tcW w:w="1188" w:type="dxa"/>
          </w:tcPr>
          <w:p w:rsidR="00D1300B" w:rsidRDefault="00146E8E">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8A3EDD">
            <w:pPr>
              <w:pStyle w:val="Heading2"/>
              <w:tabs>
                <w:tab w:val="center" w:pos="4560"/>
              </w:tabs>
              <w:rPr>
                <w:rFonts w:ascii="Arial" w:hAnsi="Arial"/>
                <w:b w:val="0"/>
              </w:rPr>
            </w:pPr>
            <w:r>
              <w:rPr>
                <w:rFonts w:ascii="Arial" w:hAnsi="Arial"/>
                <w:b w:val="0"/>
                <w:i/>
              </w:rPr>
              <w:t xml:space="preserve">For additional information, please contact </w:t>
            </w:r>
            <w:r w:rsidR="008A3EDD">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8A3EDD">
            <w:pPr>
              <w:tabs>
                <w:tab w:val="center" w:pos="4560"/>
              </w:tabs>
              <w:jc w:val="center"/>
              <w:rPr>
                <w:rFonts w:ascii="Arial" w:hAnsi="Arial"/>
                <w:i/>
                <w:lang w:val="en-GB"/>
              </w:rPr>
            </w:pPr>
            <w:r>
              <w:rPr>
                <w:rFonts w:ascii="Arial" w:hAnsi="Arial"/>
                <w:i/>
                <w:lang w:val="en-GB"/>
              </w:rPr>
              <w:t xml:space="preserve">School of </w:t>
            </w:r>
            <w:r w:rsidR="008A3EDD">
              <w:rPr>
                <w:rFonts w:ascii="Arial" w:hAnsi="Arial"/>
                <w:i/>
                <w:lang w:val="en-GB"/>
              </w:rPr>
              <w:t>Continuing Education, Business and Hospitality</w:t>
            </w:r>
          </w:p>
        </w:tc>
      </w:tr>
      <w:tr w:rsidR="00D1300B">
        <w:trPr>
          <w:cantSplit/>
        </w:trPr>
        <w:tc>
          <w:tcPr>
            <w:tcW w:w="8856" w:type="dxa"/>
            <w:gridSpan w:val="6"/>
          </w:tcPr>
          <w:p w:rsidR="00D1300B" w:rsidRDefault="00D1300B" w:rsidP="008A3ED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27</w:t>
            </w:r>
            <w:r w:rsidR="00DB25E4">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A3EDD" w:rsidTr="00F83FCF">
        <w:tc>
          <w:tcPr>
            <w:tcW w:w="675" w:type="dxa"/>
          </w:tcPr>
          <w:p w:rsidR="008A3EDD" w:rsidRDefault="008A3EDD" w:rsidP="00F83FCF">
            <w:pPr>
              <w:rPr>
                <w:rFonts w:ascii="Arial" w:hAnsi="Arial"/>
                <w:b/>
              </w:rPr>
            </w:pPr>
            <w:r>
              <w:rPr>
                <w:rFonts w:ascii="Arial" w:hAnsi="Arial"/>
                <w:b/>
              </w:rPr>
              <w:lastRenderedPageBreak/>
              <w:t>I.</w:t>
            </w:r>
          </w:p>
        </w:tc>
        <w:tc>
          <w:tcPr>
            <w:tcW w:w="8793" w:type="dxa"/>
          </w:tcPr>
          <w:p w:rsidR="008A3EDD" w:rsidRDefault="008A3EDD" w:rsidP="00F83FCF">
            <w:pPr>
              <w:rPr>
                <w:rFonts w:ascii="Arial" w:hAnsi="Arial"/>
                <w:b/>
              </w:rPr>
            </w:pPr>
            <w:r>
              <w:rPr>
                <w:rFonts w:ascii="Arial" w:hAnsi="Arial"/>
                <w:b/>
              </w:rPr>
              <w:t xml:space="preserve">COURSE DESCRIPTION:  </w:t>
            </w:r>
          </w:p>
          <w:p w:rsidR="008A3EDD" w:rsidRDefault="008A3EDD" w:rsidP="00F83FCF">
            <w:pPr>
              <w:rPr>
                <w:rFonts w:ascii="Arial" w:hAnsi="Arial"/>
                <w:b/>
              </w:rPr>
            </w:pPr>
          </w:p>
          <w:bookmarkStart w:id="0" w:name="Text39"/>
          <w:p w:rsidR="008A3EDD" w:rsidRPr="00983D18" w:rsidRDefault="0053178D" w:rsidP="00F83FCF">
            <w:pPr>
              <w:rPr>
                <w:rFonts w:ascii="Arial" w:hAnsi="Arial"/>
              </w:rPr>
            </w:pPr>
            <w:r w:rsidRPr="008A3EDD">
              <w:rPr>
                <w:rFonts w:ascii="Arial" w:hAnsi="Arial"/>
              </w:rPr>
              <w:fldChar w:fldCharType="begin">
                <w:ffData>
                  <w:name w:val="Text39"/>
                  <w:enabled/>
                  <w:calcOnExit w:val="0"/>
                  <w:textInput/>
                </w:ffData>
              </w:fldChar>
            </w:r>
            <w:r w:rsidR="008A3EDD" w:rsidRPr="008A3EDD">
              <w:rPr>
                <w:rFonts w:ascii="Arial" w:hAnsi="Arial"/>
              </w:rPr>
              <w:instrText xml:space="preserve"> FORMTEXT </w:instrText>
            </w:r>
            <w:r w:rsidRPr="008A3EDD">
              <w:rPr>
                <w:rFonts w:ascii="Arial" w:hAnsi="Arial"/>
              </w:rPr>
            </w:r>
            <w:r w:rsidRPr="008A3EDD">
              <w:rPr>
                <w:rFonts w:ascii="Arial" w:hAnsi="Arial"/>
              </w:rPr>
              <w:fldChar w:fldCharType="separate"/>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sidRPr="008A3EDD">
              <w:rPr>
                <w:rFonts w:ascii="Arial" w:hAnsi="Arial"/>
              </w:rPr>
              <w:fldChar w:fldCharType="end"/>
            </w:r>
            <w:r>
              <w:rPr>
                <w:rFonts w:ascii="Arial" w:hAnsi="Arial"/>
              </w:rPr>
              <w:fldChar w:fldCharType="begin">
                <w:ffData>
                  <w:name w:val="Text39"/>
                  <w:enabled/>
                  <w:calcOnExit w:val="0"/>
                  <w:textInput/>
                </w:ffData>
              </w:fldChar>
            </w:r>
            <w:r w:rsidR="008A3EDD">
              <w:rPr>
                <w:rFonts w:ascii="Arial" w:hAnsi="Arial"/>
              </w:rPr>
              <w:instrText xml:space="preserve"> FORMTEXT </w:instrText>
            </w:r>
            <w:r>
              <w:rPr>
                <w:rFonts w:ascii="Arial" w:hAnsi="Arial"/>
              </w:rPr>
            </w:r>
            <w:r>
              <w:rPr>
                <w:rFonts w:ascii="Arial" w:hAnsi="Arial"/>
              </w:rPr>
              <w:fldChar w:fldCharType="separate"/>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Pr>
                <w:rFonts w:ascii="Arial" w:hAnsi="Arial"/>
              </w:rPr>
              <w:fldChar w:fldCharType="end"/>
            </w:r>
            <w:bookmarkEnd w:id="0"/>
          </w:p>
        </w:tc>
      </w:tr>
    </w:tbl>
    <w:p w:rsidR="008A3EDD" w:rsidRDefault="008A3EDD" w:rsidP="008A3EDD">
      <w:pPr>
        <w:rPr>
          <w:rFonts w:ascii="Arial" w:hAnsi="Arial"/>
        </w:rPr>
      </w:pPr>
    </w:p>
    <w:tbl>
      <w:tblPr>
        <w:tblW w:w="0" w:type="auto"/>
        <w:tblLayout w:type="fixed"/>
        <w:tblLook w:val="0000"/>
      </w:tblPr>
      <w:tblGrid>
        <w:gridCol w:w="675"/>
        <w:gridCol w:w="567"/>
        <w:gridCol w:w="8226"/>
      </w:tblGrid>
      <w:tr w:rsidR="008A3EDD" w:rsidTr="00F83FCF">
        <w:trPr>
          <w:cantSplit/>
        </w:trPr>
        <w:tc>
          <w:tcPr>
            <w:tcW w:w="675" w:type="dxa"/>
          </w:tcPr>
          <w:p w:rsidR="008A3EDD" w:rsidRDefault="008A3EDD" w:rsidP="00F83FCF">
            <w:pPr>
              <w:rPr>
                <w:rFonts w:ascii="Arial" w:hAnsi="Arial"/>
                <w:b/>
              </w:rPr>
            </w:pPr>
            <w:r>
              <w:rPr>
                <w:rFonts w:ascii="Arial" w:hAnsi="Arial"/>
                <w:b/>
              </w:rPr>
              <w:t>II.</w:t>
            </w:r>
          </w:p>
        </w:tc>
        <w:tc>
          <w:tcPr>
            <w:tcW w:w="8793" w:type="dxa"/>
            <w:gridSpan w:val="2"/>
          </w:tcPr>
          <w:p w:rsidR="008A3EDD" w:rsidRDefault="008A3EDD" w:rsidP="00F83FCF">
            <w:pPr>
              <w:rPr>
                <w:rFonts w:ascii="Arial" w:hAnsi="Arial"/>
                <w:b/>
              </w:rPr>
            </w:pPr>
            <w:r>
              <w:rPr>
                <w:rFonts w:ascii="Arial" w:hAnsi="Arial"/>
                <w:b/>
              </w:rPr>
              <w:t>LEARNING OUTCOMES AND ELEMENTS OF THE PERFORMANCE:</w:t>
            </w:r>
          </w:p>
          <w:p w:rsidR="008A3EDD" w:rsidRDefault="008A3EDD" w:rsidP="00F83FCF">
            <w:pPr>
              <w:rPr>
                <w:rFonts w:ascii="Arial" w:hAnsi="Arial"/>
              </w:rPr>
            </w:pPr>
          </w:p>
        </w:tc>
      </w:tr>
      <w:tr w:rsidR="008A3EDD" w:rsidTr="00F83FCF">
        <w:trPr>
          <w:cantSplit/>
        </w:trPr>
        <w:tc>
          <w:tcPr>
            <w:tcW w:w="675" w:type="dxa"/>
          </w:tcPr>
          <w:p w:rsidR="008A3EDD" w:rsidRDefault="008A3EDD" w:rsidP="00F83FCF">
            <w:pPr>
              <w:rPr>
                <w:rFonts w:ascii="Arial" w:hAnsi="Arial"/>
              </w:rPr>
            </w:pPr>
          </w:p>
        </w:tc>
        <w:tc>
          <w:tcPr>
            <w:tcW w:w="8793" w:type="dxa"/>
            <w:gridSpan w:val="2"/>
          </w:tcPr>
          <w:p w:rsidR="008A3EDD" w:rsidRDefault="008A3EDD" w:rsidP="00F83FCF">
            <w:pPr>
              <w:rPr>
                <w:rFonts w:ascii="Arial" w:hAnsi="Arial"/>
              </w:rPr>
            </w:pPr>
            <w:r>
              <w:rPr>
                <w:rFonts w:ascii="Arial" w:hAnsi="Arial"/>
              </w:rPr>
              <w:t>Upon successful completion of this course, the student will demonstrate the ability to:</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1.</w:t>
            </w:r>
          </w:p>
        </w:tc>
        <w:tc>
          <w:tcPr>
            <w:tcW w:w="8226" w:type="dxa"/>
          </w:tcPr>
          <w:p w:rsidR="008A3EDD" w:rsidRDefault="0053178D" w:rsidP="00F83FCF">
            <w:pPr>
              <w:rPr>
                <w:rFonts w:ascii="Arial" w:hAnsi="Arial"/>
              </w:rPr>
            </w:pPr>
            <w:r>
              <w:rPr>
                <w:rFonts w:ascii="Arial" w:hAnsi="Arial"/>
              </w:rPr>
              <w:fldChar w:fldCharType="begin">
                <w:ffData>
                  <w:name w:val="Text15"/>
                  <w:enabled/>
                  <w:calcOnExit w:val="0"/>
                  <w:textInput/>
                </w:ffData>
              </w:fldChar>
            </w:r>
            <w:bookmarkStart w:id="1" w:name="Text15"/>
            <w:r w:rsidR="008A3EDD">
              <w:rPr>
                <w:rFonts w:ascii="Arial" w:hAnsi="Arial"/>
              </w:rPr>
              <w:instrText xml:space="preserve"> FORMTEXT </w:instrText>
            </w:r>
            <w:r>
              <w:rPr>
                <w:rFonts w:ascii="Arial" w:hAnsi="Arial"/>
              </w:rPr>
            </w:r>
            <w:r>
              <w:rPr>
                <w:rFonts w:ascii="Arial" w:hAnsi="Arial"/>
              </w:rPr>
              <w:fldChar w:fldCharType="separate"/>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Pr>
                <w:rFonts w:ascii="Arial" w:hAnsi="Arial"/>
              </w:rPr>
              <w:fldChar w:fldCharType="end"/>
            </w:r>
            <w:bookmarkEnd w:id="1"/>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p>
        </w:tc>
        <w:tc>
          <w:tcPr>
            <w:tcW w:w="8226" w:type="dxa"/>
          </w:tcPr>
          <w:p w:rsidR="008A3EDD" w:rsidRDefault="008A3EDD" w:rsidP="00F83FCF">
            <w:pPr>
              <w:rPr>
                <w:rFonts w:ascii="Arial" w:hAnsi="Arial"/>
                <w:u w:val="single"/>
              </w:rPr>
            </w:pPr>
            <w:r>
              <w:rPr>
                <w:rFonts w:ascii="Arial" w:hAnsi="Arial"/>
                <w:u w:val="single"/>
              </w:rPr>
              <w:t>Potential Elements of the Performance:</w:t>
            </w:r>
          </w:p>
          <w:p w:rsidR="008A3EDD" w:rsidRDefault="0053178D" w:rsidP="00F83FCF">
            <w:pPr>
              <w:shd w:val="clear" w:color="auto" w:fill="FFFFFF" w:themeFill="background1"/>
              <w:ind w:left="340" w:hanging="340"/>
              <w:rPr>
                <w:rFonts w:ascii="Arial" w:hAnsi="Arial"/>
              </w:rPr>
            </w:pPr>
            <w:r>
              <w:rPr>
                <w:rFonts w:ascii="Arial" w:hAnsi="Arial"/>
              </w:rPr>
              <w:fldChar w:fldCharType="begin">
                <w:ffData>
                  <w:name w:val=""/>
                  <w:enabled/>
                  <w:calcOnExit w:val="0"/>
                  <w:textInput/>
                </w:ffData>
              </w:fldChar>
            </w:r>
            <w:r w:rsidR="008A3EDD">
              <w:rPr>
                <w:rFonts w:ascii="Arial" w:hAnsi="Arial"/>
              </w:rPr>
              <w:instrText xml:space="preserve"> FORMTEXT </w:instrText>
            </w:r>
            <w:r>
              <w:rPr>
                <w:rFonts w:ascii="Arial" w:hAnsi="Arial"/>
              </w:rPr>
            </w:r>
            <w:r>
              <w:rPr>
                <w:rFonts w:ascii="Arial" w:hAnsi="Arial"/>
              </w:rPr>
              <w:fldChar w:fldCharType="separate"/>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sidR="007F720C">
              <w:rPr>
                <w:rFonts w:ascii="Arial" w:hAnsi="Arial"/>
                <w:noProof/>
              </w:rPr>
              <w:t> </w:t>
            </w:r>
            <w:r>
              <w:rPr>
                <w:rFonts w:ascii="Arial" w:hAnsi="Arial"/>
              </w:rPr>
              <w:fldChar w:fldCharType="end"/>
            </w:r>
          </w:p>
          <w:p w:rsidR="008A3EDD" w:rsidRPr="00F23D9D" w:rsidRDefault="008A3EDD" w:rsidP="00F83FCF">
            <w:pPr>
              <w:ind w:left="340" w:hanging="340"/>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2.</w:t>
            </w:r>
          </w:p>
        </w:tc>
        <w:tc>
          <w:tcPr>
            <w:tcW w:w="8226" w:type="dxa"/>
          </w:tcPr>
          <w:p w:rsidR="008A3EDD" w:rsidRDefault="008A3EDD" w:rsidP="00F83FCF">
            <w:pPr>
              <w:rPr>
                <w:rFonts w:ascii="Arial" w:hAnsi="Arial"/>
              </w:rPr>
            </w:pPr>
            <w:r w:rsidRPr="00FE024E">
              <w:rPr>
                <w:rFonts w:ascii="Arial" w:hAnsi="Arial"/>
              </w:rPr>
              <w:t>Discuss organizational environments and cultures, the impact they have on organizations and the effects of changing environments and cultures</w:t>
            </w:r>
            <w:r>
              <w:rPr>
                <w:rFonts w:ascii="Arial" w:hAnsi="Arial"/>
              </w:rPr>
              <w:t>.</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p>
        </w:tc>
        <w:tc>
          <w:tcPr>
            <w:tcW w:w="8226" w:type="dxa"/>
          </w:tcPr>
          <w:p w:rsidR="008A3EDD" w:rsidRDefault="008A3EDD" w:rsidP="00F83FCF">
            <w:pPr>
              <w:rPr>
                <w:rFonts w:ascii="Arial" w:hAnsi="Arial"/>
              </w:rPr>
            </w:pPr>
            <w:r>
              <w:rPr>
                <w:rFonts w:ascii="Arial" w:hAnsi="Arial"/>
                <w:u w:val="single"/>
              </w:rPr>
              <w:t>Potential Elements of the Performance</w:t>
            </w:r>
            <w:r>
              <w:rPr>
                <w:rFonts w:ascii="Arial" w:hAnsi="Arial"/>
              </w:rPr>
              <w:t>:</w:t>
            </w:r>
          </w:p>
          <w:p w:rsidR="008A3EDD" w:rsidRPr="00FE024E" w:rsidRDefault="008A3EDD" w:rsidP="00F83FCF">
            <w:pPr>
              <w:numPr>
                <w:ilvl w:val="0"/>
                <w:numId w:val="13"/>
              </w:numPr>
              <w:rPr>
                <w:rFonts w:ascii="Arial" w:hAnsi="Arial"/>
              </w:rPr>
            </w:pPr>
            <w:r w:rsidRPr="00FE024E">
              <w:rPr>
                <w:rFonts w:ascii="Arial" w:hAnsi="Arial"/>
              </w:rPr>
              <w:t>Discuss how much control managers have.</w:t>
            </w:r>
          </w:p>
          <w:p w:rsidR="008A3EDD" w:rsidRPr="00FE024E" w:rsidRDefault="008A3EDD" w:rsidP="00F83FCF">
            <w:pPr>
              <w:numPr>
                <w:ilvl w:val="0"/>
                <w:numId w:val="13"/>
              </w:numPr>
              <w:rPr>
                <w:rFonts w:ascii="Arial" w:hAnsi="Arial"/>
              </w:rPr>
            </w:pPr>
            <w:r w:rsidRPr="00FE024E">
              <w:rPr>
                <w:rFonts w:ascii="Arial" w:hAnsi="Arial"/>
              </w:rPr>
              <w:t>Describe the effect culture has on managerial actions.</w:t>
            </w:r>
          </w:p>
          <w:p w:rsidR="008A3EDD" w:rsidRDefault="008A3EDD" w:rsidP="00F83FCF">
            <w:pPr>
              <w:numPr>
                <w:ilvl w:val="0"/>
                <w:numId w:val="13"/>
              </w:numPr>
              <w:rPr>
                <w:rFonts w:ascii="Arial" w:hAnsi="Arial"/>
              </w:rPr>
            </w:pPr>
            <w:r w:rsidRPr="00FE024E">
              <w:rPr>
                <w:rFonts w:ascii="Arial" w:hAnsi="Arial"/>
              </w:rPr>
              <w:t>Explain what kinds of culture managers create.</w:t>
            </w:r>
          </w:p>
          <w:p w:rsidR="008A3EDD" w:rsidRPr="00FE024E" w:rsidRDefault="008A3EDD" w:rsidP="00F83FCF">
            <w:pPr>
              <w:numPr>
                <w:ilvl w:val="0"/>
                <w:numId w:val="13"/>
              </w:numPr>
              <w:rPr>
                <w:rFonts w:ascii="Arial" w:hAnsi="Arial"/>
              </w:rPr>
            </w:pPr>
            <w:r w:rsidRPr="00BA7659">
              <w:rPr>
                <w:rFonts w:ascii="Arial" w:hAnsi="Arial"/>
              </w:rPr>
              <w:t>Describe the influences the environment has on managers.</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3.</w:t>
            </w:r>
          </w:p>
        </w:tc>
        <w:tc>
          <w:tcPr>
            <w:tcW w:w="8226" w:type="dxa"/>
          </w:tcPr>
          <w:p w:rsidR="008A3EDD" w:rsidRDefault="008A3EDD" w:rsidP="00F83FCF">
            <w:pPr>
              <w:rPr>
                <w:rFonts w:ascii="Arial" w:hAnsi="Arial"/>
              </w:rPr>
            </w:pPr>
            <w:r w:rsidRPr="00BA7659">
              <w:rPr>
                <w:rFonts w:ascii="Arial" w:hAnsi="Arial"/>
              </w:rPr>
              <w:t>Explain social responsibility and what it takes to be an ethical and socially responsible manager.</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p>
        </w:tc>
        <w:tc>
          <w:tcPr>
            <w:tcW w:w="8226" w:type="dxa"/>
          </w:tcPr>
          <w:p w:rsidR="008A3EDD" w:rsidRDefault="008A3EDD" w:rsidP="00F83FCF">
            <w:pPr>
              <w:rPr>
                <w:rFonts w:ascii="Arial" w:hAnsi="Arial"/>
              </w:rPr>
            </w:pPr>
            <w:r>
              <w:rPr>
                <w:rFonts w:ascii="Arial" w:hAnsi="Arial"/>
                <w:u w:val="single"/>
              </w:rPr>
              <w:t>Potential Elements of the Performance</w:t>
            </w:r>
            <w:r>
              <w:rPr>
                <w:rFonts w:ascii="Arial" w:hAnsi="Arial"/>
              </w:rPr>
              <w:t>:</w:t>
            </w:r>
          </w:p>
          <w:p w:rsidR="008A3EDD" w:rsidRPr="00BA7659" w:rsidRDefault="008A3EDD" w:rsidP="00F83FCF">
            <w:pPr>
              <w:numPr>
                <w:ilvl w:val="0"/>
                <w:numId w:val="10"/>
              </w:numPr>
              <w:rPr>
                <w:rFonts w:ascii="Arial" w:hAnsi="Arial"/>
              </w:rPr>
            </w:pPr>
            <w:r w:rsidRPr="00BA7659">
              <w:rPr>
                <w:rFonts w:ascii="Arial" w:hAnsi="Arial"/>
              </w:rPr>
              <w:t>Describe social responsibility.</w:t>
            </w:r>
          </w:p>
          <w:p w:rsidR="008A3EDD" w:rsidRPr="00BA7659" w:rsidRDefault="008A3EDD" w:rsidP="00F83FCF">
            <w:pPr>
              <w:numPr>
                <w:ilvl w:val="0"/>
                <w:numId w:val="10"/>
              </w:numPr>
              <w:rPr>
                <w:rFonts w:ascii="Arial" w:hAnsi="Arial"/>
              </w:rPr>
            </w:pPr>
            <w:r w:rsidRPr="00BA7659">
              <w:rPr>
                <w:rFonts w:ascii="Arial" w:hAnsi="Arial"/>
              </w:rPr>
              <w:t>Identify performance related outcomes that derive from socially responsible management.</w:t>
            </w:r>
          </w:p>
          <w:p w:rsidR="008A3EDD" w:rsidRPr="00BA7659" w:rsidRDefault="008A3EDD" w:rsidP="00F83FCF">
            <w:pPr>
              <w:numPr>
                <w:ilvl w:val="0"/>
                <w:numId w:val="10"/>
              </w:numPr>
              <w:rPr>
                <w:rFonts w:ascii="Arial" w:hAnsi="Arial"/>
              </w:rPr>
            </w:pPr>
            <w:r w:rsidRPr="00BA7659">
              <w:rPr>
                <w:rFonts w:ascii="Arial" w:hAnsi="Arial"/>
              </w:rPr>
              <w:t>Explain the steps managers may take to improve ethical decision-making.</w:t>
            </w:r>
          </w:p>
          <w:p w:rsidR="008A3EDD" w:rsidRDefault="008A3EDD" w:rsidP="00F83FCF">
            <w:pPr>
              <w:numPr>
                <w:ilvl w:val="0"/>
                <w:numId w:val="10"/>
              </w:numPr>
              <w:rPr>
                <w:rFonts w:ascii="Arial" w:hAnsi="Arial"/>
              </w:rPr>
            </w:pPr>
            <w:r w:rsidRPr="00BA7659">
              <w:rPr>
                <w:rFonts w:ascii="Arial" w:hAnsi="Arial"/>
              </w:rPr>
              <w:t>Explain how values influence management.</w:t>
            </w:r>
          </w:p>
          <w:p w:rsidR="008A3EDD" w:rsidRPr="00BA7659" w:rsidRDefault="008A3EDD" w:rsidP="00F83FCF">
            <w:pPr>
              <w:numPr>
                <w:ilvl w:val="0"/>
                <w:numId w:val="10"/>
              </w:numPr>
              <w:rPr>
                <w:rFonts w:ascii="Arial" w:hAnsi="Arial"/>
              </w:rPr>
            </w:pPr>
            <w:r w:rsidRPr="00BA7659">
              <w:rPr>
                <w:rFonts w:ascii="Arial" w:hAnsi="Arial"/>
              </w:rPr>
              <w:t>Describe ethics and how ethical behavior can be encouraged</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4.</w:t>
            </w:r>
          </w:p>
        </w:tc>
        <w:tc>
          <w:tcPr>
            <w:tcW w:w="8226" w:type="dxa"/>
          </w:tcPr>
          <w:p w:rsidR="008A3EDD" w:rsidRDefault="008A3EDD" w:rsidP="00F83FCF">
            <w:pPr>
              <w:rPr>
                <w:rFonts w:ascii="Arial" w:hAnsi="Arial"/>
              </w:rPr>
            </w:pPr>
            <w:r w:rsidRPr="00BA7659">
              <w:rPr>
                <w:rFonts w:ascii="Arial" w:hAnsi="Arial"/>
              </w:rPr>
              <w:t>Explain the foundations of Planning</w:t>
            </w:r>
            <w:r>
              <w:rPr>
                <w:rFonts w:ascii="Arial" w:hAnsi="Arial"/>
              </w:rPr>
              <w:t>.</w:t>
            </w:r>
          </w:p>
          <w:p w:rsidR="008A3EDD" w:rsidRPr="00B554E4"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p>
        </w:tc>
        <w:tc>
          <w:tcPr>
            <w:tcW w:w="8226" w:type="dxa"/>
          </w:tcPr>
          <w:p w:rsidR="008A3EDD" w:rsidRDefault="008A3EDD" w:rsidP="00F83FCF">
            <w:pPr>
              <w:rPr>
                <w:rFonts w:ascii="Arial" w:hAnsi="Arial"/>
              </w:rPr>
            </w:pPr>
            <w:r>
              <w:rPr>
                <w:rFonts w:ascii="Arial" w:hAnsi="Arial"/>
                <w:u w:val="single"/>
              </w:rPr>
              <w:t>Potential Elements of the Performance</w:t>
            </w:r>
            <w:r>
              <w:rPr>
                <w:rFonts w:ascii="Arial" w:hAnsi="Arial"/>
              </w:rPr>
              <w:t>:</w:t>
            </w:r>
          </w:p>
          <w:p w:rsidR="008A3EDD" w:rsidRPr="00BA7659" w:rsidRDefault="008A3EDD" w:rsidP="00F83FCF">
            <w:pPr>
              <w:numPr>
                <w:ilvl w:val="0"/>
                <w:numId w:val="11"/>
              </w:numPr>
              <w:rPr>
                <w:rFonts w:ascii="Arial" w:hAnsi="Arial"/>
              </w:rPr>
            </w:pPr>
            <w:r w:rsidRPr="00BA7659">
              <w:rPr>
                <w:rFonts w:ascii="Arial" w:hAnsi="Arial"/>
              </w:rPr>
              <w:t>Discuss the costs and benefits of planning.</w:t>
            </w:r>
          </w:p>
          <w:p w:rsidR="008A3EDD" w:rsidRPr="00BA7659" w:rsidRDefault="008A3EDD" w:rsidP="00F83FCF">
            <w:pPr>
              <w:numPr>
                <w:ilvl w:val="0"/>
                <w:numId w:val="11"/>
              </w:numPr>
              <w:rPr>
                <w:rFonts w:ascii="Arial" w:hAnsi="Arial"/>
              </w:rPr>
            </w:pPr>
            <w:r w:rsidRPr="00BA7659">
              <w:rPr>
                <w:rFonts w:ascii="Arial" w:hAnsi="Arial"/>
              </w:rPr>
              <w:t>Define planning.</w:t>
            </w:r>
          </w:p>
          <w:p w:rsidR="008A3EDD" w:rsidRDefault="008A3EDD" w:rsidP="00F83FCF">
            <w:pPr>
              <w:numPr>
                <w:ilvl w:val="0"/>
                <w:numId w:val="11"/>
              </w:numPr>
              <w:rPr>
                <w:rFonts w:ascii="Arial" w:hAnsi="Arial"/>
              </w:rPr>
            </w:pPr>
            <w:r w:rsidRPr="00BA7659">
              <w:rPr>
                <w:rFonts w:ascii="Arial" w:hAnsi="Arial"/>
              </w:rPr>
              <w:t>Describe how managers set goals and develop plans.</w:t>
            </w:r>
          </w:p>
          <w:p w:rsidR="008A3EDD" w:rsidRPr="00BA7659" w:rsidRDefault="008A3EDD" w:rsidP="00F83FCF">
            <w:pPr>
              <w:numPr>
                <w:ilvl w:val="0"/>
                <w:numId w:val="11"/>
              </w:numPr>
              <w:rPr>
                <w:rFonts w:ascii="Arial" w:hAnsi="Arial"/>
              </w:rPr>
            </w:pPr>
            <w:r w:rsidRPr="00BA7659">
              <w:rPr>
                <w:rFonts w:ascii="Arial" w:hAnsi="Arial"/>
              </w:rPr>
              <w:t>Identify the challenges in planning.</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5.</w:t>
            </w:r>
          </w:p>
        </w:tc>
        <w:tc>
          <w:tcPr>
            <w:tcW w:w="8226" w:type="dxa"/>
          </w:tcPr>
          <w:p w:rsidR="008A3EDD" w:rsidRDefault="008A3EDD" w:rsidP="00F83FCF">
            <w:pPr>
              <w:rPr>
                <w:rFonts w:ascii="Arial" w:hAnsi="Arial"/>
              </w:rPr>
            </w:pPr>
            <w:r w:rsidRPr="00BA7659">
              <w:rPr>
                <w:rFonts w:ascii="Arial" w:hAnsi="Arial"/>
              </w:rPr>
              <w:t>Discuss the different structures of Organizational Design.</w:t>
            </w:r>
          </w:p>
          <w:p w:rsidR="008A3EDD" w:rsidRPr="0045649C"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p>
        </w:tc>
        <w:tc>
          <w:tcPr>
            <w:tcW w:w="8226" w:type="dxa"/>
          </w:tcPr>
          <w:p w:rsidR="008A3EDD" w:rsidRDefault="008A3EDD" w:rsidP="00F83FCF">
            <w:pPr>
              <w:rPr>
                <w:rFonts w:ascii="Arial" w:hAnsi="Arial"/>
              </w:rPr>
            </w:pPr>
            <w:r>
              <w:rPr>
                <w:rFonts w:ascii="Arial" w:hAnsi="Arial"/>
                <w:u w:val="single"/>
              </w:rPr>
              <w:t>Potential Elements of the Performance</w:t>
            </w:r>
            <w:r>
              <w:rPr>
                <w:rFonts w:ascii="Arial" w:hAnsi="Arial"/>
              </w:rPr>
              <w:t>:</w:t>
            </w:r>
          </w:p>
          <w:p w:rsidR="008A3EDD" w:rsidRDefault="008A3EDD" w:rsidP="008A3EDD">
            <w:pPr>
              <w:numPr>
                <w:ilvl w:val="0"/>
                <w:numId w:val="16"/>
              </w:numPr>
              <w:rPr>
                <w:rFonts w:ascii="Arial" w:hAnsi="Arial"/>
              </w:rPr>
            </w:pPr>
            <w:r>
              <w:rPr>
                <w:rFonts w:ascii="Arial" w:hAnsi="Arial"/>
              </w:rPr>
              <w:lastRenderedPageBreak/>
              <w:t>Identify the major elements of organizational structure.</w:t>
            </w:r>
          </w:p>
          <w:p w:rsidR="008A3EDD" w:rsidRDefault="008A3EDD" w:rsidP="008A3EDD">
            <w:pPr>
              <w:numPr>
                <w:ilvl w:val="0"/>
                <w:numId w:val="17"/>
              </w:numPr>
              <w:rPr>
                <w:rFonts w:ascii="Arial" w:hAnsi="Arial"/>
              </w:rPr>
            </w:pPr>
            <w:r>
              <w:rPr>
                <w:rFonts w:ascii="Arial" w:hAnsi="Arial"/>
              </w:rPr>
              <w:t>Describe the factors that affect organizational structure.</w:t>
            </w:r>
          </w:p>
          <w:p w:rsidR="008A3EDD" w:rsidRPr="0006535B" w:rsidRDefault="008A3EDD" w:rsidP="008A3EDD">
            <w:pPr>
              <w:numPr>
                <w:ilvl w:val="0"/>
                <w:numId w:val="15"/>
              </w:numPr>
              <w:rPr>
                <w:rFonts w:ascii="Arial" w:hAnsi="Arial"/>
                <w:u w:val="single"/>
              </w:rPr>
            </w:pPr>
            <w:r w:rsidRPr="0006535B">
              <w:rPr>
                <w:rFonts w:ascii="Arial" w:hAnsi="Arial"/>
              </w:rPr>
              <w:t>Identify how organizations can be structured beyond the traditional designs.</w:t>
            </w:r>
          </w:p>
          <w:p w:rsidR="008A3EDD"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6.</w:t>
            </w:r>
          </w:p>
        </w:tc>
        <w:tc>
          <w:tcPr>
            <w:tcW w:w="8226" w:type="dxa"/>
          </w:tcPr>
          <w:p w:rsidR="008A3EDD" w:rsidRDefault="008A3EDD" w:rsidP="00F83FCF">
            <w:pPr>
              <w:rPr>
                <w:rFonts w:ascii="Arial" w:hAnsi="Arial"/>
              </w:rPr>
            </w:pPr>
            <w:r>
              <w:rPr>
                <w:rFonts w:ascii="Arial" w:hAnsi="Arial"/>
              </w:rPr>
              <w:t>Explain communications, its process, problems, and kinds, improving it, and managing the communication function.</w:t>
            </w:r>
          </w:p>
          <w:p w:rsidR="008A3EDD" w:rsidRPr="001D4C79" w:rsidRDefault="008A3EDD" w:rsidP="00F83FCF">
            <w:pPr>
              <w:rPr>
                <w:rFonts w:ascii="Arial" w:hAnsi="Arial"/>
              </w:rPr>
            </w:pPr>
          </w:p>
        </w:tc>
      </w:tr>
      <w:tr w:rsidR="008A3EDD" w:rsidTr="00F83FCF">
        <w:tc>
          <w:tcPr>
            <w:tcW w:w="675" w:type="dxa"/>
          </w:tcPr>
          <w:p w:rsidR="008A3EDD" w:rsidRDefault="008A3EDD" w:rsidP="00F83FCF">
            <w:pPr>
              <w:rPr>
                <w:rFonts w:ascii="Arial" w:hAnsi="Arial"/>
              </w:rPr>
            </w:pPr>
          </w:p>
        </w:tc>
        <w:tc>
          <w:tcPr>
            <w:tcW w:w="567" w:type="dxa"/>
          </w:tcPr>
          <w:p w:rsidR="008A3EDD" w:rsidRDefault="008A3EDD" w:rsidP="00F83FCF">
            <w:pPr>
              <w:rPr>
                <w:rFonts w:ascii="Arial" w:hAnsi="Arial"/>
              </w:rPr>
            </w:pPr>
          </w:p>
        </w:tc>
        <w:tc>
          <w:tcPr>
            <w:tcW w:w="8226" w:type="dxa"/>
          </w:tcPr>
          <w:p w:rsidR="008A3EDD" w:rsidRDefault="008A3EDD" w:rsidP="00F83FCF">
            <w:pPr>
              <w:rPr>
                <w:rFonts w:ascii="Arial" w:hAnsi="Arial"/>
              </w:rPr>
            </w:pPr>
            <w:r>
              <w:rPr>
                <w:rFonts w:ascii="Arial" w:hAnsi="Arial"/>
                <w:u w:val="single"/>
              </w:rPr>
              <w:t>Potential Elements of the Performance</w:t>
            </w:r>
            <w:r>
              <w:rPr>
                <w:rFonts w:ascii="Arial" w:hAnsi="Arial"/>
              </w:rPr>
              <w:t>:</w:t>
            </w:r>
          </w:p>
          <w:p w:rsidR="008A3EDD" w:rsidRDefault="008A3EDD" w:rsidP="008A3EDD">
            <w:pPr>
              <w:numPr>
                <w:ilvl w:val="0"/>
                <w:numId w:val="15"/>
              </w:numPr>
              <w:rPr>
                <w:rFonts w:ascii="Arial" w:hAnsi="Arial"/>
                <w:u w:val="single"/>
              </w:rPr>
            </w:pPr>
            <w:r>
              <w:rPr>
                <w:rFonts w:ascii="Arial" w:hAnsi="Arial"/>
              </w:rPr>
              <w:t>Explain the role that perception plays in communication and communication problems.</w:t>
            </w:r>
          </w:p>
          <w:p w:rsidR="008A3EDD" w:rsidRDefault="008A3EDD" w:rsidP="008A3EDD">
            <w:pPr>
              <w:numPr>
                <w:ilvl w:val="0"/>
                <w:numId w:val="15"/>
              </w:numPr>
              <w:rPr>
                <w:rFonts w:ascii="Arial" w:hAnsi="Arial"/>
                <w:u w:val="single"/>
              </w:rPr>
            </w:pPr>
            <w:r>
              <w:rPr>
                <w:rFonts w:ascii="Arial" w:hAnsi="Arial"/>
              </w:rPr>
              <w:t>Describe the communication process and the various kinds of communication in organizations.</w:t>
            </w:r>
          </w:p>
          <w:p w:rsidR="008A3EDD" w:rsidRDefault="008A3EDD" w:rsidP="008A3EDD">
            <w:pPr>
              <w:numPr>
                <w:ilvl w:val="0"/>
                <w:numId w:val="15"/>
              </w:numPr>
              <w:rPr>
                <w:rFonts w:ascii="Arial" w:hAnsi="Arial"/>
                <w:u w:val="single"/>
              </w:rPr>
            </w:pPr>
            <w:r>
              <w:rPr>
                <w:rFonts w:ascii="Arial" w:hAnsi="Arial"/>
              </w:rPr>
              <w:t>Explain how managers may manage effective, one-on-one communication.</w:t>
            </w:r>
          </w:p>
          <w:p w:rsidR="008A3EDD" w:rsidRPr="00F83FCF" w:rsidRDefault="008A3EDD" w:rsidP="00F83FCF">
            <w:pPr>
              <w:numPr>
                <w:ilvl w:val="0"/>
                <w:numId w:val="15"/>
              </w:numPr>
              <w:rPr>
                <w:rFonts w:ascii="Arial" w:hAnsi="Arial"/>
                <w:u w:val="single"/>
              </w:rPr>
            </w:pPr>
            <w:r>
              <w:rPr>
                <w:rFonts w:ascii="Arial" w:hAnsi="Arial"/>
              </w:rPr>
              <w:t>Describe how managers can manage effective organization wide communications.</w:t>
            </w:r>
          </w:p>
        </w:tc>
      </w:tr>
    </w:tbl>
    <w:p w:rsidR="008A3EDD" w:rsidRDefault="008A3EDD" w:rsidP="008A3EDD">
      <w:pPr>
        <w:rPr>
          <w:rFonts w:ascii="Arial" w:hAnsi="Arial"/>
        </w:rPr>
      </w:pPr>
      <w:r>
        <w:rPr>
          <w:rFonts w:ascii="Arial" w:hAnsi="Arial"/>
        </w:rPr>
        <w:tab/>
      </w:r>
    </w:p>
    <w:tbl>
      <w:tblPr>
        <w:tblW w:w="17019" w:type="dxa"/>
        <w:tblLayout w:type="fixed"/>
        <w:tblLook w:val="0000"/>
      </w:tblPr>
      <w:tblGrid>
        <w:gridCol w:w="567"/>
        <w:gridCol w:w="108"/>
        <w:gridCol w:w="567"/>
        <w:gridCol w:w="7551"/>
        <w:gridCol w:w="675"/>
        <w:gridCol w:w="7551"/>
      </w:tblGrid>
      <w:tr w:rsidR="008A3EDD" w:rsidRPr="001D4C79" w:rsidTr="00F83FCF">
        <w:tc>
          <w:tcPr>
            <w:tcW w:w="567" w:type="dxa"/>
          </w:tcPr>
          <w:p w:rsidR="008A3EDD" w:rsidRDefault="008A3EDD" w:rsidP="00F83FCF">
            <w:pPr>
              <w:ind w:left="567" w:right="-1067"/>
              <w:rPr>
                <w:rFonts w:ascii="Arial" w:hAnsi="Arial"/>
              </w:rPr>
            </w:pPr>
            <w:r>
              <w:rPr>
                <w:rFonts w:ascii="Arial" w:hAnsi="Arial"/>
              </w:rPr>
              <w:t>6.</w:t>
            </w:r>
          </w:p>
        </w:tc>
        <w:tc>
          <w:tcPr>
            <w:tcW w:w="8226" w:type="dxa"/>
            <w:gridSpan w:val="3"/>
          </w:tcPr>
          <w:p w:rsidR="008A3EDD" w:rsidRDefault="00F83FCF" w:rsidP="00F83FCF">
            <w:pPr>
              <w:rPr>
                <w:rFonts w:ascii="Arial" w:hAnsi="Arial"/>
              </w:rPr>
            </w:pPr>
            <w:r>
              <w:rPr>
                <w:rFonts w:ascii="Arial" w:hAnsi="Arial"/>
              </w:rPr>
              <w:t xml:space="preserve">  7.   </w:t>
            </w:r>
            <w:r w:rsidR="008A3EDD">
              <w:rPr>
                <w:rFonts w:ascii="Arial" w:hAnsi="Arial"/>
              </w:rPr>
              <w:t>Discuss the key concepts of Leadership.</w:t>
            </w:r>
          </w:p>
          <w:p w:rsidR="008A3EDD" w:rsidRDefault="008A3EDD" w:rsidP="00F83FCF">
            <w:pPr>
              <w:rPr>
                <w:rFonts w:ascii="Arial" w:hAnsi="Arial"/>
              </w:rPr>
            </w:pPr>
            <w:r>
              <w:rPr>
                <w:rFonts w:ascii="Arial" w:hAnsi="Arial"/>
              </w:rPr>
              <w:t xml:space="preserve">          </w:t>
            </w:r>
          </w:p>
          <w:p w:rsidR="008A3EDD" w:rsidRDefault="008A3EDD" w:rsidP="00F83FCF">
            <w:pPr>
              <w:rPr>
                <w:rFonts w:ascii="Arial" w:hAnsi="Arial"/>
                <w:u w:val="single"/>
              </w:rPr>
            </w:pPr>
            <w:r>
              <w:rPr>
                <w:rFonts w:ascii="Arial" w:hAnsi="Arial"/>
              </w:rPr>
              <w:t xml:space="preserve">        </w:t>
            </w:r>
            <w:r w:rsidRPr="00B07616">
              <w:rPr>
                <w:rFonts w:ascii="Arial" w:hAnsi="Arial"/>
                <w:u w:val="single"/>
              </w:rPr>
              <w:t>Potential Elements of the Performance</w:t>
            </w:r>
            <w:r>
              <w:rPr>
                <w:rFonts w:ascii="Arial" w:hAnsi="Arial"/>
                <w:u w:val="single"/>
              </w:rPr>
              <w:t>:</w:t>
            </w:r>
          </w:p>
          <w:p w:rsidR="008A3EDD" w:rsidRDefault="008A3EDD" w:rsidP="008A3EDD">
            <w:pPr>
              <w:numPr>
                <w:ilvl w:val="0"/>
                <w:numId w:val="14"/>
              </w:numPr>
              <w:rPr>
                <w:rFonts w:ascii="Arial" w:hAnsi="Arial"/>
              </w:rPr>
            </w:pPr>
            <w:r>
              <w:rPr>
                <w:rFonts w:ascii="Arial" w:hAnsi="Arial"/>
              </w:rPr>
              <w:t>Describe how leaders and managers differ.</w:t>
            </w:r>
          </w:p>
          <w:p w:rsidR="008A3EDD" w:rsidRDefault="008A3EDD" w:rsidP="008A3EDD">
            <w:pPr>
              <w:numPr>
                <w:ilvl w:val="0"/>
                <w:numId w:val="14"/>
              </w:numPr>
              <w:rPr>
                <w:rFonts w:ascii="Arial" w:hAnsi="Arial"/>
              </w:rPr>
            </w:pPr>
            <w:r>
              <w:rPr>
                <w:rFonts w:ascii="Arial" w:hAnsi="Arial"/>
              </w:rPr>
              <w:t>Discuss the theories of trait and behavioral theories as they relate to leadership.</w:t>
            </w:r>
          </w:p>
          <w:p w:rsidR="008A3EDD" w:rsidRDefault="008A3EDD" w:rsidP="008A3EDD">
            <w:pPr>
              <w:numPr>
                <w:ilvl w:val="0"/>
                <w:numId w:val="14"/>
              </w:numPr>
              <w:rPr>
                <w:rFonts w:ascii="Arial" w:hAnsi="Arial"/>
              </w:rPr>
            </w:pPr>
            <w:r>
              <w:rPr>
                <w:rFonts w:ascii="Arial" w:hAnsi="Arial"/>
              </w:rPr>
              <w:t>Explain how contingency theories of leadership improve our understanding of leadership.</w:t>
            </w:r>
          </w:p>
          <w:p w:rsidR="008A3EDD" w:rsidRDefault="008A3EDD" w:rsidP="008A3EDD">
            <w:pPr>
              <w:numPr>
                <w:ilvl w:val="0"/>
                <w:numId w:val="14"/>
              </w:numPr>
              <w:rPr>
                <w:rFonts w:ascii="Arial" w:hAnsi="Arial"/>
              </w:rPr>
            </w:pPr>
            <w:r>
              <w:rPr>
                <w:rFonts w:ascii="Arial" w:hAnsi="Arial"/>
              </w:rPr>
              <w:t>Describe the cutting-edge approaches to leadership.</w:t>
            </w:r>
          </w:p>
          <w:p w:rsidR="008A3EDD" w:rsidRDefault="008A3EDD" w:rsidP="008A3EDD">
            <w:pPr>
              <w:numPr>
                <w:ilvl w:val="0"/>
                <w:numId w:val="14"/>
              </w:numPr>
              <w:rPr>
                <w:rFonts w:ascii="Arial" w:hAnsi="Arial"/>
              </w:rPr>
            </w:pPr>
            <w:r>
              <w:rPr>
                <w:rFonts w:ascii="Arial" w:hAnsi="Arial"/>
              </w:rPr>
              <w:t>Identify the major leadership issues today.</w:t>
            </w:r>
          </w:p>
          <w:p w:rsidR="008A3EDD" w:rsidRDefault="008A3EDD" w:rsidP="00F83FCF">
            <w:pPr>
              <w:rPr>
                <w:rFonts w:ascii="Arial" w:hAnsi="Arial"/>
              </w:rPr>
            </w:pPr>
          </w:p>
          <w:p w:rsidR="008A3EDD" w:rsidRDefault="008A3EDD" w:rsidP="00F83FCF">
            <w:pPr>
              <w:rPr>
                <w:rFonts w:ascii="Arial" w:hAnsi="Arial"/>
              </w:rPr>
            </w:pPr>
            <w:r w:rsidRPr="00D652EF">
              <w:rPr>
                <w:rFonts w:ascii="Arial" w:hAnsi="Arial"/>
              </w:rPr>
              <w:t>8.</w:t>
            </w:r>
            <w:r>
              <w:rPr>
                <w:rFonts w:ascii="Arial" w:hAnsi="Arial"/>
              </w:rPr>
              <w:t xml:space="preserve">     Explain the Foundations of Control.</w:t>
            </w:r>
          </w:p>
          <w:p w:rsidR="008A3EDD" w:rsidRDefault="008A3EDD" w:rsidP="00F83FCF">
            <w:pPr>
              <w:rPr>
                <w:rFonts w:ascii="Arial" w:hAnsi="Arial"/>
              </w:rPr>
            </w:pPr>
          </w:p>
          <w:p w:rsidR="008A3EDD" w:rsidRPr="00D652EF" w:rsidRDefault="008A3EDD" w:rsidP="00F83FCF">
            <w:pPr>
              <w:rPr>
                <w:rFonts w:ascii="Arial" w:hAnsi="Arial"/>
              </w:rPr>
            </w:pPr>
            <w:r>
              <w:rPr>
                <w:rFonts w:ascii="Arial" w:hAnsi="Arial"/>
              </w:rPr>
              <w:t xml:space="preserve">        </w:t>
            </w:r>
            <w:r w:rsidRPr="00D652EF">
              <w:rPr>
                <w:rFonts w:ascii="Arial" w:hAnsi="Arial"/>
                <w:u w:val="single"/>
              </w:rPr>
              <w:t>Potential Elements of the Performance</w:t>
            </w:r>
            <w:r>
              <w:rPr>
                <w:rFonts w:ascii="Arial" w:hAnsi="Arial"/>
                <w:u w:val="single"/>
              </w:rPr>
              <w:t>:</w:t>
            </w:r>
          </w:p>
          <w:p w:rsidR="008A3EDD" w:rsidRDefault="008A3EDD" w:rsidP="008A3EDD">
            <w:pPr>
              <w:numPr>
                <w:ilvl w:val="0"/>
                <w:numId w:val="18"/>
              </w:numPr>
              <w:rPr>
                <w:rFonts w:ascii="Arial" w:hAnsi="Arial"/>
              </w:rPr>
            </w:pPr>
            <w:r>
              <w:rPr>
                <w:rFonts w:ascii="Arial" w:hAnsi="Arial"/>
              </w:rPr>
              <w:t>Describe control.</w:t>
            </w:r>
          </w:p>
          <w:p w:rsidR="008A3EDD" w:rsidRDefault="008A3EDD" w:rsidP="008A3EDD">
            <w:pPr>
              <w:numPr>
                <w:ilvl w:val="0"/>
                <w:numId w:val="18"/>
              </w:numPr>
              <w:rPr>
                <w:rFonts w:ascii="Arial" w:hAnsi="Arial"/>
              </w:rPr>
            </w:pPr>
            <w:r>
              <w:rPr>
                <w:rFonts w:ascii="Arial" w:hAnsi="Arial"/>
              </w:rPr>
              <w:t>Explain how managers engage in control.</w:t>
            </w:r>
          </w:p>
          <w:p w:rsidR="008A3EDD" w:rsidRDefault="008A3EDD" w:rsidP="008A3EDD">
            <w:pPr>
              <w:numPr>
                <w:ilvl w:val="0"/>
                <w:numId w:val="18"/>
              </w:numPr>
              <w:rPr>
                <w:rFonts w:ascii="Arial" w:hAnsi="Arial"/>
              </w:rPr>
            </w:pPr>
            <w:r>
              <w:rPr>
                <w:rFonts w:ascii="Arial" w:hAnsi="Arial"/>
              </w:rPr>
              <w:t>Describe how managers measure organizational performance.</w:t>
            </w:r>
          </w:p>
          <w:p w:rsidR="008A3EDD" w:rsidRPr="00B07616" w:rsidRDefault="008A3EDD" w:rsidP="008A3EDD">
            <w:pPr>
              <w:numPr>
                <w:ilvl w:val="0"/>
                <w:numId w:val="18"/>
              </w:numPr>
              <w:rPr>
                <w:rFonts w:ascii="Arial" w:hAnsi="Arial"/>
                <w:u w:val="single"/>
              </w:rPr>
            </w:pPr>
            <w:r>
              <w:rPr>
                <w:rFonts w:ascii="Arial" w:hAnsi="Arial"/>
              </w:rPr>
              <w:t>Identify the tools used for measuring and monitoring performance.</w:t>
            </w:r>
            <w:r w:rsidRPr="00B07616">
              <w:rPr>
                <w:rFonts w:ascii="Arial" w:hAnsi="Arial"/>
                <w:u w:val="single"/>
              </w:rPr>
              <w:t xml:space="preserve">     </w:t>
            </w:r>
          </w:p>
          <w:p w:rsidR="008A3EDD" w:rsidRDefault="008A3EDD" w:rsidP="00F83FCF">
            <w:pPr>
              <w:rPr>
                <w:rFonts w:ascii="Arial" w:hAnsi="Arial"/>
              </w:rPr>
            </w:pPr>
          </w:p>
          <w:p w:rsidR="008A3EDD" w:rsidRDefault="008A3EDD" w:rsidP="00F83FCF">
            <w:pPr>
              <w:rPr>
                <w:rFonts w:ascii="Arial" w:hAnsi="Arial"/>
              </w:rPr>
            </w:pPr>
            <w:r>
              <w:rPr>
                <w:rFonts w:ascii="Arial" w:hAnsi="Arial"/>
              </w:rPr>
              <w:t xml:space="preserve">9.    </w:t>
            </w:r>
            <w:r w:rsidRPr="00D652EF">
              <w:rPr>
                <w:rFonts w:ascii="Arial" w:hAnsi="Arial"/>
              </w:rPr>
              <w:t xml:space="preserve">Discuss the significance of managing innovation and change in an </w:t>
            </w:r>
            <w:r>
              <w:rPr>
                <w:rFonts w:ascii="Arial" w:hAnsi="Arial"/>
              </w:rPr>
              <w:t xml:space="preserve">             </w:t>
            </w:r>
          </w:p>
          <w:p w:rsidR="008A3EDD" w:rsidRDefault="008A3EDD" w:rsidP="00F83FCF">
            <w:pPr>
              <w:rPr>
                <w:rFonts w:ascii="Arial" w:hAnsi="Arial"/>
              </w:rPr>
            </w:pPr>
            <w:r>
              <w:rPr>
                <w:rFonts w:ascii="Arial" w:hAnsi="Arial"/>
              </w:rPr>
              <w:t xml:space="preserve">       Organization.</w:t>
            </w:r>
          </w:p>
          <w:p w:rsidR="008A3EDD" w:rsidRDefault="008A3EDD" w:rsidP="00F83FCF">
            <w:pPr>
              <w:rPr>
                <w:rFonts w:ascii="Arial" w:hAnsi="Arial"/>
              </w:rPr>
            </w:pPr>
          </w:p>
          <w:p w:rsidR="008A3EDD" w:rsidRDefault="008A3EDD" w:rsidP="00F83FCF">
            <w:pPr>
              <w:rPr>
                <w:rFonts w:ascii="Arial" w:hAnsi="Arial"/>
                <w:u w:val="single"/>
              </w:rPr>
            </w:pPr>
            <w:r>
              <w:rPr>
                <w:rFonts w:ascii="Arial" w:hAnsi="Arial"/>
              </w:rPr>
              <w:t xml:space="preserve">       </w:t>
            </w:r>
            <w:r w:rsidRPr="00D652EF">
              <w:rPr>
                <w:rFonts w:ascii="Arial" w:hAnsi="Arial"/>
                <w:u w:val="single"/>
              </w:rPr>
              <w:t>Potential Elements of the Performance:</w:t>
            </w:r>
          </w:p>
          <w:p w:rsidR="008A3EDD" w:rsidRDefault="008A3EDD" w:rsidP="008A3EDD">
            <w:pPr>
              <w:numPr>
                <w:ilvl w:val="0"/>
                <w:numId w:val="19"/>
              </w:numPr>
              <w:rPr>
                <w:rFonts w:ascii="Arial" w:hAnsi="Arial"/>
              </w:rPr>
            </w:pPr>
            <w:r>
              <w:rPr>
                <w:rFonts w:ascii="Arial" w:hAnsi="Arial"/>
              </w:rPr>
              <w:t>Explain why innovation matters to companies.</w:t>
            </w:r>
          </w:p>
          <w:p w:rsidR="008A3EDD" w:rsidRDefault="008A3EDD" w:rsidP="008A3EDD">
            <w:pPr>
              <w:numPr>
                <w:ilvl w:val="0"/>
                <w:numId w:val="19"/>
              </w:numPr>
              <w:rPr>
                <w:rFonts w:ascii="Arial" w:hAnsi="Arial"/>
              </w:rPr>
            </w:pPr>
            <w:r>
              <w:rPr>
                <w:rFonts w:ascii="Arial" w:hAnsi="Arial"/>
              </w:rPr>
              <w:t>Discuss the different methods that managers may use to effectively manage innovation and change.</w:t>
            </w:r>
          </w:p>
          <w:p w:rsidR="008A3EDD" w:rsidRDefault="008A3EDD" w:rsidP="008A3EDD">
            <w:pPr>
              <w:numPr>
                <w:ilvl w:val="0"/>
                <w:numId w:val="19"/>
              </w:numPr>
              <w:rPr>
                <w:rFonts w:ascii="Arial" w:hAnsi="Arial"/>
              </w:rPr>
            </w:pPr>
            <w:r>
              <w:rPr>
                <w:rFonts w:ascii="Arial" w:hAnsi="Arial"/>
              </w:rPr>
              <w:t>Discuss why change occurs and why it matters.</w:t>
            </w:r>
          </w:p>
          <w:p w:rsidR="008A3EDD" w:rsidRDefault="008A3EDD" w:rsidP="008A3EDD">
            <w:pPr>
              <w:numPr>
                <w:ilvl w:val="0"/>
                <w:numId w:val="19"/>
              </w:numPr>
              <w:rPr>
                <w:rFonts w:ascii="Arial" w:hAnsi="Arial"/>
              </w:rPr>
            </w:pPr>
            <w:r>
              <w:rPr>
                <w:rFonts w:ascii="Arial" w:hAnsi="Arial"/>
              </w:rPr>
              <w:lastRenderedPageBreak/>
              <w:t>Discuss the different methods that managers may use to better manage change as it occurs.</w:t>
            </w:r>
          </w:p>
          <w:p w:rsidR="008A3EDD" w:rsidRPr="00D652EF" w:rsidRDefault="008A3EDD" w:rsidP="00F83FCF">
            <w:pPr>
              <w:rPr>
                <w:rFonts w:ascii="Arial" w:hAnsi="Arial"/>
                <w:u w:val="single"/>
              </w:rPr>
            </w:pPr>
          </w:p>
        </w:tc>
        <w:tc>
          <w:tcPr>
            <w:tcW w:w="8226" w:type="dxa"/>
            <w:gridSpan w:val="2"/>
          </w:tcPr>
          <w:p w:rsidR="008A3EDD" w:rsidRDefault="008A3EDD" w:rsidP="00F83FCF">
            <w:pPr>
              <w:rPr>
                <w:rFonts w:ascii="Arial" w:hAnsi="Arial"/>
              </w:rPr>
            </w:pPr>
          </w:p>
          <w:p w:rsidR="008A3EDD" w:rsidRDefault="008A3EDD" w:rsidP="00F83FCF">
            <w:pPr>
              <w:rPr>
                <w:rFonts w:ascii="Arial" w:hAnsi="Arial"/>
              </w:rPr>
            </w:pPr>
          </w:p>
          <w:p w:rsidR="008A3EDD" w:rsidRPr="0045649C" w:rsidRDefault="008A3EDD" w:rsidP="00F83FCF">
            <w:pPr>
              <w:rPr>
                <w:rFonts w:ascii="Arial" w:hAnsi="Arial"/>
              </w:rPr>
            </w:pPr>
          </w:p>
        </w:tc>
      </w:tr>
      <w:tr w:rsidR="008A3EDD" w:rsidTr="00F83FCF">
        <w:trPr>
          <w:gridAfter w:val="1"/>
          <w:wAfter w:w="7551" w:type="dxa"/>
          <w:cantSplit/>
        </w:trPr>
        <w:tc>
          <w:tcPr>
            <w:tcW w:w="675" w:type="dxa"/>
            <w:gridSpan w:val="2"/>
          </w:tcPr>
          <w:p w:rsidR="008A3EDD" w:rsidRDefault="008A3EDD" w:rsidP="00F83FCF">
            <w:pPr>
              <w:rPr>
                <w:rFonts w:ascii="Arial" w:hAnsi="Arial"/>
                <w:b/>
              </w:rPr>
            </w:pPr>
            <w:r>
              <w:rPr>
                <w:rFonts w:ascii="Arial" w:hAnsi="Arial"/>
                <w:b/>
              </w:rPr>
              <w:lastRenderedPageBreak/>
              <w:t>III.</w:t>
            </w:r>
          </w:p>
        </w:tc>
        <w:tc>
          <w:tcPr>
            <w:tcW w:w="8793" w:type="dxa"/>
            <w:gridSpan w:val="3"/>
          </w:tcPr>
          <w:p w:rsidR="008A3EDD" w:rsidRDefault="008A3EDD" w:rsidP="00F83FCF">
            <w:pPr>
              <w:rPr>
                <w:rFonts w:ascii="Arial" w:hAnsi="Arial"/>
                <w:b/>
              </w:rPr>
            </w:pPr>
            <w:r>
              <w:rPr>
                <w:rFonts w:ascii="Arial" w:hAnsi="Arial"/>
                <w:b/>
              </w:rPr>
              <w:t>TOPICS:</w:t>
            </w:r>
          </w:p>
          <w:p w:rsidR="008A3EDD" w:rsidRDefault="008A3EDD" w:rsidP="00F83FCF">
            <w:pPr>
              <w:rPr>
                <w:rFonts w:ascii="Arial" w:hAnsi="Arial"/>
              </w:rPr>
            </w:pP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1.</w:t>
            </w:r>
          </w:p>
        </w:tc>
        <w:tc>
          <w:tcPr>
            <w:tcW w:w="8226" w:type="dxa"/>
            <w:gridSpan w:val="2"/>
          </w:tcPr>
          <w:p w:rsidR="008A3EDD" w:rsidRDefault="008A3EDD" w:rsidP="00F83FCF">
            <w:pPr>
              <w:pStyle w:val="EnvelopeReturn"/>
            </w:pPr>
            <w:r>
              <w:t>Introduction to Management and Organizations; Chapter 1</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2.</w:t>
            </w:r>
          </w:p>
        </w:tc>
        <w:tc>
          <w:tcPr>
            <w:tcW w:w="8226" w:type="dxa"/>
            <w:gridSpan w:val="2"/>
          </w:tcPr>
          <w:p w:rsidR="008A3EDD" w:rsidRDefault="008A3EDD" w:rsidP="00F83FCF">
            <w:pPr>
              <w:pStyle w:val="EnvelopeReturn"/>
            </w:pPr>
            <w:r>
              <w:t>Organizational Environment and Culture: Chapter 2</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3.</w:t>
            </w:r>
          </w:p>
        </w:tc>
        <w:tc>
          <w:tcPr>
            <w:tcW w:w="8226" w:type="dxa"/>
            <w:gridSpan w:val="2"/>
          </w:tcPr>
          <w:p w:rsidR="008A3EDD" w:rsidRDefault="008A3EDD" w:rsidP="00F83FCF">
            <w:pPr>
              <w:pStyle w:val="EnvelopeReturn"/>
            </w:pPr>
            <w:r>
              <w:t>Managerial Ethics and Social Responsibility: Chapter 4</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4.</w:t>
            </w:r>
          </w:p>
        </w:tc>
        <w:tc>
          <w:tcPr>
            <w:tcW w:w="8226" w:type="dxa"/>
            <w:gridSpan w:val="2"/>
          </w:tcPr>
          <w:p w:rsidR="008A3EDD" w:rsidRDefault="008A3EDD" w:rsidP="00F83FCF">
            <w:pPr>
              <w:pStyle w:val="EnvelopeReturn"/>
            </w:pPr>
            <w:r>
              <w:t>Planning: Chapter 6</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5.</w:t>
            </w:r>
          </w:p>
        </w:tc>
        <w:tc>
          <w:tcPr>
            <w:tcW w:w="8226" w:type="dxa"/>
            <w:gridSpan w:val="2"/>
          </w:tcPr>
          <w:p w:rsidR="008A3EDD" w:rsidRDefault="008A3EDD" w:rsidP="00F83FCF">
            <w:pPr>
              <w:pStyle w:val="EnvelopeReturn"/>
            </w:pPr>
            <w:r>
              <w:t>Organizational Structure and Design Chapter 9</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6.</w:t>
            </w:r>
          </w:p>
        </w:tc>
        <w:tc>
          <w:tcPr>
            <w:tcW w:w="8226" w:type="dxa"/>
            <w:gridSpan w:val="2"/>
          </w:tcPr>
          <w:p w:rsidR="008A3EDD" w:rsidRDefault="008A3EDD" w:rsidP="00F83FCF">
            <w:pPr>
              <w:pStyle w:val="EnvelopeReturn"/>
            </w:pPr>
            <w:r>
              <w:t>Communication and Information Technology Chapter 10</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7.</w:t>
            </w:r>
          </w:p>
        </w:tc>
        <w:tc>
          <w:tcPr>
            <w:tcW w:w="8226" w:type="dxa"/>
            <w:gridSpan w:val="2"/>
          </w:tcPr>
          <w:p w:rsidR="008A3EDD" w:rsidRDefault="008A3EDD" w:rsidP="00F83FCF">
            <w:pPr>
              <w:pStyle w:val="EnvelopeReturn"/>
            </w:pPr>
            <w:r>
              <w:t>Leadership: Chapter 12</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8.</w:t>
            </w:r>
          </w:p>
        </w:tc>
        <w:tc>
          <w:tcPr>
            <w:tcW w:w="8226" w:type="dxa"/>
            <w:gridSpan w:val="2"/>
          </w:tcPr>
          <w:p w:rsidR="008A3EDD" w:rsidRDefault="008A3EDD" w:rsidP="00F83FCF">
            <w:pPr>
              <w:pStyle w:val="EnvelopeReturn"/>
            </w:pPr>
            <w:r>
              <w:t>Foundations of Control: Chapter 15</w:t>
            </w:r>
          </w:p>
        </w:tc>
      </w:tr>
      <w:tr w:rsidR="008A3EDD" w:rsidTr="00F83FCF">
        <w:trPr>
          <w:gridAfter w:val="1"/>
          <w:wAfter w:w="7551" w:type="dxa"/>
        </w:trPr>
        <w:tc>
          <w:tcPr>
            <w:tcW w:w="675" w:type="dxa"/>
            <w:gridSpan w:val="2"/>
          </w:tcPr>
          <w:p w:rsidR="008A3EDD" w:rsidRDefault="008A3EDD" w:rsidP="00F83FCF">
            <w:pPr>
              <w:rPr>
                <w:rFonts w:ascii="Arial" w:hAnsi="Arial"/>
              </w:rPr>
            </w:pPr>
          </w:p>
        </w:tc>
        <w:tc>
          <w:tcPr>
            <w:tcW w:w="567" w:type="dxa"/>
          </w:tcPr>
          <w:p w:rsidR="008A3EDD" w:rsidRDefault="008A3EDD" w:rsidP="00F83FCF">
            <w:pPr>
              <w:rPr>
                <w:rFonts w:ascii="Arial" w:hAnsi="Arial"/>
              </w:rPr>
            </w:pPr>
            <w:r>
              <w:rPr>
                <w:rFonts w:ascii="Arial" w:hAnsi="Arial"/>
              </w:rPr>
              <w:t>9.</w:t>
            </w:r>
          </w:p>
        </w:tc>
        <w:tc>
          <w:tcPr>
            <w:tcW w:w="8226" w:type="dxa"/>
            <w:gridSpan w:val="2"/>
          </w:tcPr>
          <w:p w:rsidR="008A3EDD" w:rsidRDefault="008A3EDD" w:rsidP="00F83FCF">
            <w:pPr>
              <w:pStyle w:val="EnvelopeReturn"/>
            </w:pPr>
            <w:r>
              <w:t>Managing Change and Innovation: Chapter 16</w:t>
            </w:r>
          </w:p>
          <w:p w:rsidR="008A3EDD" w:rsidRDefault="008A3EDD" w:rsidP="00F83FCF">
            <w:pPr>
              <w:pStyle w:val="EnvelopeReturn"/>
            </w:pPr>
          </w:p>
        </w:tc>
      </w:tr>
    </w:tbl>
    <w:p w:rsidR="008A3EDD" w:rsidRDefault="008A3EDD" w:rsidP="008A3EDD">
      <w:pPr>
        <w:rPr>
          <w:rFonts w:ascii="Arial" w:hAnsi="Arial"/>
        </w:rPr>
      </w:pPr>
    </w:p>
    <w:tbl>
      <w:tblPr>
        <w:tblW w:w="0" w:type="auto"/>
        <w:tblLayout w:type="fixed"/>
        <w:tblLook w:val="0000"/>
      </w:tblPr>
      <w:tblGrid>
        <w:gridCol w:w="675"/>
        <w:gridCol w:w="8793"/>
      </w:tblGrid>
      <w:tr w:rsidR="008A3EDD" w:rsidTr="00F83FCF">
        <w:trPr>
          <w:cantSplit/>
          <w:trHeight w:val="100"/>
        </w:trPr>
        <w:tc>
          <w:tcPr>
            <w:tcW w:w="675" w:type="dxa"/>
          </w:tcPr>
          <w:p w:rsidR="008A3EDD" w:rsidRDefault="008A3EDD" w:rsidP="00F83FCF">
            <w:pPr>
              <w:rPr>
                <w:rFonts w:ascii="Arial" w:hAnsi="Arial"/>
                <w:b/>
              </w:rPr>
            </w:pPr>
            <w:r>
              <w:rPr>
                <w:rFonts w:ascii="Arial" w:hAnsi="Arial"/>
                <w:b/>
              </w:rPr>
              <w:t>IV.</w:t>
            </w:r>
          </w:p>
        </w:tc>
        <w:tc>
          <w:tcPr>
            <w:tcW w:w="8793" w:type="dxa"/>
          </w:tcPr>
          <w:p w:rsidR="008A3EDD" w:rsidRDefault="008A3EDD" w:rsidP="00F83FCF">
            <w:pPr>
              <w:rPr>
                <w:rFonts w:ascii="Arial" w:hAnsi="Arial"/>
                <w:b/>
              </w:rPr>
            </w:pPr>
            <w:r>
              <w:rPr>
                <w:rFonts w:ascii="Arial" w:hAnsi="Arial"/>
                <w:b/>
              </w:rPr>
              <w:t>REQUIRED RESOURCES/TEXTS/MATERIALS:</w:t>
            </w:r>
          </w:p>
          <w:p w:rsidR="008A3EDD" w:rsidRDefault="008A3EDD" w:rsidP="00F83FCF">
            <w:pPr>
              <w:rPr>
                <w:rFonts w:ascii="Arial" w:hAnsi="Arial"/>
                <w:b/>
              </w:rPr>
            </w:pPr>
          </w:p>
          <w:p w:rsidR="008A3EDD" w:rsidRDefault="008A3EDD" w:rsidP="00F83FCF">
            <w:pPr>
              <w:pStyle w:val="EnvelopeReturn"/>
            </w:pPr>
            <w:r>
              <w:t>Management, 9</w:t>
            </w:r>
            <w:r w:rsidRPr="000525F3">
              <w:rPr>
                <w:vertAlign w:val="superscript"/>
              </w:rPr>
              <w:t>th</w:t>
            </w:r>
            <w:r>
              <w:t xml:space="preserve"> Canadian Edition, Pearson Prentice – Hall  </w:t>
            </w:r>
          </w:p>
          <w:p w:rsidR="008A3EDD" w:rsidRDefault="008A3EDD" w:rsidP="00F83FCF">
            <w:pPr>
              <w:pStyle w:val="EnvelopeReturn"/>
            </w:pPr>
            <w:r>
              <w:t>Robbins, Coulter, Langton</w:t>
            </w:r>
          </w:p>
          <w:p w:rsidR="008A3EDD" w:rsidRDefault="008A3EDD" w:rsidP="00F83FCF">
            <w:pPr>
              <w:pStyle w:val="EnvelopeReturn"/>
            </w:pPr>
            <w:r>
              <w:t>ISBN: 9780132068734</w:t>
            </w:r>
          </w:p>
          <w:p w:rsidR="008A3EDD" w:rsidRPr="00934E1C" w:rsidRDefault="008A3EDD" w:rsidP="00F83FCF">
            <w:pPr>
              <w:rPr>
                <w:rFonts w:ascii="Arial" w:hAnsi="Arial"/>
                <w:i/>
              </w:rPr>
            </w:pPr>
          </w:p>
        </w:tc>
      </w:tr>
    </w:tbl>
    <w:p w:rsidR="008A3EDD" w:rsidRDefault="008A3EDD" w:rsidP="008A3EDD">
      <w:pPr>
        <w:rPr>
          <w:rFonts w:ascii="Arial" w:hAnsi="Arial"/>
        </w:rPr>
      </w:pPr>
    </w:p>
    <w:tbl>
      <w:tblPr>
        <w:tblW w:w="0" w:type="auto"/>
        <w:tblLayout w:type="fixed"/>
        <w:tblLook w:val="0000"/>
      </w:tblPr>
      <w:tblGrid>
        <w:gridCol w:w="675"/>
        <w:gridCol w:w="8793"/>
      </w:tblGrid>
      <w:tr w:rsidR="008A3EDD" w:rsidTr="00F83FCF">
        <w:trPr>
          <w:cantSplit/>
        </w:trPr>
        <w:tc>
          <w:tcPr>
            <w:tcW w:w="675" w:type="dxa"/>
          </w:tcPr>
          <w:p w:rsidR="008A3EDD" w:rsidRDefault="008A3EDD" w:rsidP="00F83FCF">
            <w:pPr>
              <w:rPr>
                <w:rFonts w:ascii="Arial" w:hAnsi="Arial"/>
                <w:b/>
              </w:rPr>
            </w:pPr>
            <w:r>
              <w:rPr>
                <w:rFonts w:ascii="Arial" w:hAnsi="Arial"/>
                <w:b/>
              </w:rPr>
              <w:t>V.</w:t>
            </w:r>
          </w:p>
        </w:tc>
        <w:tc>
          <w:tcPr>
            <w:tcW w:w="8793" w:type="dxa"/>
          </w:tcPr>
          <w:p w:rsidR="008A3EDD" w:rsidRDefault="008A3EDD" w:rsidP="00F83FCF">
            <w:pPr>
              <w:rPr>
                <w:rFonts w:ascii="Arial" w:hAnsi="Arial"/>
                <w:b/>
              </w:rPr>
            </w:pPr>
            <w:r>
              <w:rPr>
                <w:rFonts w:ascii="Arial" w:hAnsi="Arial"/>
                <w:b/>
              </w:rPr>
              <w:t>EVALUATION PROCESS/GRADING SYSTEM:</w:t>
            </w:r>
          </w:p>
          <w:p w:rsidR="008A3EDD" w:rsidRDefault="008A3EDD" w:rsidP="00F83FCF">
            <w:pPr>
              <w:pStyle w:val="EnvelopeReturn"/>
            </w:pPr>
            <w:r>
              <w:t>Students will be evaluated  as follows:</w:t>
            </w:r>
          </w:p>
          <w:p w:rsidR="008A3EDD" w:rsidRDefault="008A3EDD" w:rsidP="008A3EDD">
            <w:pPr>
              <w:pStyle w:val="EnvelopeReturn"/>
              <w:numPr>
                <w:ilvl w:val="0"/>
                <w:numId w:val="20"/>
              </w:numPr>
            </w:pPr>
            <w:r>
              <w:t>Test #1: Chapters: 1, 2 &amp; 4        (34% of grade)</w:t>
            </w:r>
          </w:p>
          <w:p w:rsidR="008A3EDD" w:rsidRDefault="008A3EDD" w:rsidP="008A3EDD">
            <w:pPr>
              <w:pStyle w:val="EnvelopeReturn"/>
              <w:numPr>
                <w:ilvl w:val="0"/>
                <w:numId w:val="20"/>
              </w:numPr>
            </w:pPr>
            <w:r>
              <w:t>Test #2: Chapters: 6, 9, &amp; 10     (33% of grade)</w:t>
            </w:r>
          </w:p>
          <w:p w:rsidR="008A3EDD" w:rsidRDefault="008A3EDD" w:rsidP="008A3EDD">
            <w:pPr>
              <w:pStyle w:val="EnvelopeReturn"/>
              <w:numPr>
                <w:ilvl w:val="0"/>
                <w:numId w:val="20"/>
              </w:numPr>
            </w:pPr>
            <w:r>
              <w:t>Test #3: Chapters: 12, 15 &amp; 16  (33% of grade)</w:t>
            </w:r>
          </w:p>
          <w:p w:rsidR="008A3EDD" w:rsidRDefault="008A3EDD" w:rsidP="00F83FCF">
            <w:pPr>
              <w:pStyle w:val="EnvelopeReturn"/>
              <w:ind w:left="360"/>
              <w:rPr>
                <w:b/>
                <w:u w:val="single"/>
              </w:rPr>
            </w:pPr>
          </w:p>
          <w:p w:rsidR="008A3EDD" w:rsidRPr="00BF4105" w:rsidRDefault="008A3EDD" w:rsidP="00F83FCF">
            <w:pPr>
              <w:pStyle w:val="EnvelopeReturn"/>
              <w:ind w:left="360"/>
              <w:rPr>
                <w:b/>
              </w:rPr>
            </w:pPr>
            <w:r w:rsidRPr="00BF4105">
              <w:rPr>
                <w:b/>
                <w:u w:val="single"/>
              </w:rPr>
              <w:t>TESTS:</w:t>
            </w:r>
          </w:p>
          <w:p w:rsidR="008A3EDD" w:rsidRDefault="008A3EDD" w:rsidP="00F83FCF">
            <w:pPr>
              <w:pStyle w:val="EnvelopeReturn"/>
              <w:ind w:left="360"/>
            </w:pPr>
            <w:r>
              <w:t xml:space="preserve"> </w:t>
            </w:r>
          </w:p>
          <w:p w:rsidR="008A3EDD" w:rsidRDefault="008A3EDD" w:rsidP="00F83FCF">
            <w:pPr>
              <w:pStyle w:val="EnvelopeReturn"/>
              <w:ind w:left="360"/>
              <w:rPr>
                <w:b/>
                <w:u w:val="single"/>
              </w:rPr>
            </w:pPr>
            <w:r>
              <w:t xml:space="preserve">All tests will consist primarily of essay questions and multiple choice questions (or other objective type questions) to complement and extend the test areas.  Dates of tests will be announced approximately one week in advance.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exams.</w:t>
            </w:r>
          </w:p>
          <w:p w:rsidR="008A3EDD" w:rsidRDefault="008A3EDD" w:rsidP="00F83FCF">
            <w:pPr>
              <w:pStyle w:val="EnvelopeReturn"/>
            </w:pPr>
          </w:p>
          <w:p w:rsidR="008A3EDD" w:rsidRDefault="008A3EDD" w:rsidP="00F83FCF">
            <w:pPr>
              <w:pStyle w:val="EnvelopeReturn"/>
            </w:pPr>
          </w:p>
        </w:tc>
      </w:tr>
      <w:tr w:rsidR="008A3EDD" w:rsidTr="00F83FCF">
        <w:trPr>
          <w:cantSplit/>
        </w:trPr>
        <w:tc>
          <w:tcPr>
            <w:tcW w:w="675" w:type="dxa"/>
          </w:tcPr>
          <w:p w:rsidR="008A3EDD" w:rsidRDefault="008A3EDD" w:rsidP="00F83FCF">
            <w:pPr>
              <w:pStyle w:val="EnvelopeReturn"/>
            </w:pPr>
          </w:p>
        </w:tc>
        <w:tc>
          <w:tcPr>
            <w:tcW w:w="8793" w:type="dxa"/>
          </w:tcPr>
          <w:p w:rsidR="008A3EDD" w:rsidRDefault="008A3EDD" w:rsidP="00F83FCF">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tblPr>
      <w:tblGrid>
        <w:gridCol w:w="675"/>
        <w:gridCol w:w="1701"/>
        <w:gridCol w:w="4678"/>
        <w:gridCol w:w="2414"/>
      </w:tblGrid>
      <w:tr w:rsidR="008A3EDD" w:rsidRPr="00983D18" w:rsidTr="00F83FCF">
        <w:tc>
          <w:tcPr>
            <w:tcW w:w="675" w:type="dxa"/>
          </w:tcPr>
          <w:p w:rsidR="008A3EDD" w:rsidRPr="00983D18" w:rsidRDefault="008A3EDD" w:rsidP="00F83FCF">
            <w:pPr>
              <w:rPr>
                <w:rFonts w:ascii="Arial" w:hAnsi="Arial" w:cs="Arial"/>
              </w:rPr>
            </w:pPr>
          </w:p>
        </w:tc>
        <w:tc>
          <w:tcPr>
            <w:tcW w:w="1701" w:type="dxa"/>
          </w:tcPr>
          <w:p w:rsidR="008A3EDD" w:rsidRPr="00983D18" w:rsidRDefault="008A3EDD" w:rsidP="00F83FCF">
            <w:pPr>
              <w:jc w:val="center"/>
              <w:rPr>
                <w:rFonts w:ascii="Arial" w:hAnsi="Arial" w:cs="Arial"/>
                <w:iCs/>
              </w:rPr>
            </w:pPr>
          </w:p>
          <w:p w:rsidR="008A3EDD" w:rsidRPr="00983D18" w:rsidRDefault="008A3EDD" w:rsidP="00F83FCF">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F83FCF">
            <w:pPr>
              <w:jc w:val="center"/>
              <w:rPr>
                <w:rFonts w:ascii="Arial" w:hAnsi="Arial" w:cs="Arial"/>
                <w:iCs/>
              </w:rPr>
            </w:pPr>
          </w:p>
          <w:p w:rsidR="008A3EDD" w:rsidRPr="00983D18" w:rsidRDefault="008A3EDD" w:rsidP="00F83FCF">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F83FCF">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F83FCF">
        <w:trPr>
          <w:cantSplit/>
        </w:trPr>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A+</w:t>
            </w:r>
          </w:p>
        </w:tc>
        <w:tc>
          <w:tcPr>
            <w:tcW w:w="4678" w:type="dxa"/>
          </w:tcPr>
          <w:p w:rsidR="008A3EDD" w:rsidRDefault="008A3EDD" w:rsidP="00F83FCF">
            <w:pPr>
              <w:jc w:val="center"/>
              <w:rPr>
                <w:rFonts w:ascii="Arial" w:hAnsi="Arial" w:cs="Arial"/>
              </w:rPr>
            </w:pPr>
            <w:r>
              <w:rPr>
                <w:rFonts w:ascii="Arial" w:hAnsi="Arial" w:cs="Arial"/>
              </w:rPr>
              <w:t>90 – 100%</w:t>
            </w:r>
          </w:p>
        </w:tc>
        <w:tc>
          <w:tcPr>
            <w:tcW w:w="2414" w:type="dxa"/>
            <w:vMerge w:val="restart"/>
            <w:vAlign w:val="center"/>
          </w:tcPr>
          <w:p w:rsidR="008A3EDD" w:rsidRDefault="008A3EDD" w:rsidP="00F83FCF">
            <w:pPr>
              <w:jc w:val="center"/>
              <w:rPr>
                <w:rFonts w:ascii="Arial" w:hAnsi="Arial" w:cs="Arial"/>
              </w:rPr>
            </w:pPr>
            <w:r>
              <w:rPr>
                <w:rFonts w:ascii="Arial" w:hAnsi="Arial" w:cs="Arial"/>
              </w:rPr>
              <w:t>4.00</w:t>
            </w:r>
          </w:p>
        </w:tc>
      </w:tr>
      <w:tr w:rsidR="008A3EDD" w:rsidTr="00F83FCF">
        <w:trPr>
          <w:cantSplit/>
        </w:trPr>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A</w:t>
            </w:r>
          </w:p>
        </w:tc>
        <w:tc>
          <w:tcPr>
            <w:tcW w:w="4678" w:type="dxa"/>
          </w:tcPr>
          <w:p w:rsidR="008A3EDD" w:rsidRDefault="008A3EDD" w:rsidP="00F83FCF">
            <w:pPr>
              <w:jc w:val="center"/>
              <w:rPr>
                <w:rFonts w:ascii="Arial" w:hAnsi="Arial" w:cs="Arial"/>
              </w:rPr>
            </w:pPr>
            <w:r>
              <w:rPr>
                <w:rFonts w:ascii="Arial" w:hAnsi="Arial" w:cs="Arial"/>
              </w:rPr>
              <w:t>80 – 89%</w:t>
            </w:r>
          </w:p>
        </w:tc>
        <w:tc>
          <w:tcPr>
            <w:tcW w:w="2414" w:type="dxa"/>
            <w:vMerge/>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B</w:t>
            </w:r>
          </w:p>
        </w:tc>
        <w:tc>
          <w:tcPr>
            <w:tcW w:w="4678" w:type="dxa"/>
          </w:tcPr>
          <w:p w:rsidR="008A3EDD" w:rsidRDefault="008A3EDD" w:rsidP="00F83FCF">
            <w:pPr>
              <w:jc w:val="center"/>
              <w:rPr>
                <w:rFonts w:ascii="Arial" w:hAnsi="Arial" w:cs="Arial"/>
              </w:rPr>
            </w:pPr>
            <w:r>
              <w:rPr>
                <w:rFonts w:ascii="Arial" w:hAnsi="Arial" w:cs="Arial"/>
              </w:rPr>
              <w:t>70 - 79%</w:t>
            </w:r>
          </w:p>
        </w:tc>
        <w:tc>
          <w:tcPr>
            <w:tcW w:w="2414" w:type="dxa"/>
          </w:tcPr>
          <w:p w:rsidR="008A3EDD" w:rsidRDefault="008A3EDD" w:rsidP="00F83FCF">
            <w:pPr>
              <w:jc w:val="center"/>
              <w:rPr>
                <w:rFonts w:ascii="Arial" w:hAnsi="Arial" w:cs="Arial"/>
              </w:rPr>
            </w:pPr>
            <w:r>
              <w:rPr>
                <w:rFonts w:ascii="Arial" w:hAnsi="Arial" w:cs="Arial"/>
              </w:rPr>
              <w:t>3.00</w:t>
            </w: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C</w:t>
            </w:r>
          </w:p>
        </w:tc>
        <w:tc>
          <w:tcPr>
            <w:tcW w:w="4678" w:type="dxa"/>
          </w:tcPr>
          <w:p w:rsidR="008A3EDD" w:rsidRDefault="008A3EDD" w:rsidP="00F83FCF">
            <w:pPr>
              <w:jc w:val="center"/>
              <w:rPr>
                <w:rFonts w:ascii="Arial" w:hAnsi="Arial" w:cs="Arial"/>
              </w:rPr>
            </w:pPr>
            <w:r>
              <w:rPr>
                <w:rFonts w:ascii="Arial" w:hAnsi="Arial" w:cs="Arial"/>
              </w:rPr>
              <w:t>60 - 69%</w:t>
            </w:r>
          </w:p>
        </w:tc>
        <w:tc>
          <w:tcPr>
            <w:tcW w:w="2414" w:type="dxa"/>
          </w:tcPr>
          <w:p w:rsidR="008A3EDD" w:rsidRDefault="008A3EDD" w:rsidP="00F83FCF">
            <w:pPr>
              <w:jc w:val="center"/>
              <w:rPr>
                <w:rFonts w:ascii="Arial" w:hAnsi="Arial" w:cs="Arial"/>
              </w:rPr>
            </w:pPr>
            <w:r>
              <w:rPr>
                <w:rFonts w:ascii="Arial" w:hAnsi="Arial" w:cs="Arial"/>
              </w:rPr>
              <w:t>2.00</w:t>
            </w: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D</w:t>
            </w:r>
          </w:p>
        </w:tc>
        <w:tc>
          <w:tcPr>
            <w:tcW w:w="4678" w:type="dxa"/>
          </w:tcPr>
          <w:p w:rsidR="008A3EDD" w:rsidRDefault="008A3EDD" w:rsidP="00F83FCF">
            <w:pPr>
              <w:jc w:val="center"/>
              <w:rPr>
                <w:rFonts w:ascii="Arial" w:hAnsi="Arial" w:cs="Arial"/>
              </w:rPr>
            </w:pPr>
            <w:r>
              <w:rPr>
                <w:rFonts w:ascii="Arial" w:hAnsi="Arial" w:cs="Arial"/>
              </w:rPr>
              <w:t>50 – 59%</w:t>
            </w:r>
          </w:p>
        </w:tc>
        <w:tc>
          <w:tcPr>
            <w:tcW w:w="2414" w:type="dxa"/>
          </w:tcPr>
          <w:p w:rsidR="008A3EDD" w:rsidRDefault="008A3EDD" w:rsidP="00F83FCF">
            <w:pPr>
              <w:jc w:val="center"/>
              <w:rPr>
                <w:rFonts w:ascii="Arial" w:hAnsi="Arial" w:cs="Arial"/>
              </w:rPr>
            </w:pPr>
            <w:r>
              <w:rPr>
                <w:rFonts w:ascii="Arial" w:hAnsi="Arial" w:cs="Arial"/>
              </w:rPr>
              <w:t>1.00</w:t>
            </w: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F (Fail)</w:t>
            </w:r>
          </w:p>
        </w:tc>
        <w:tc>
          <w:tcPr>
            <w:tcW w:w="4678" w:type="dxa"/>
          </w:tcPr>
          <w:p w:rsidR="008A3EDD" w:rsidRDefault="008A3EDD" w:rsidP="00F83FCF">
            <w:pPr>
              <w:jc w:val="center"/>
              <w:rPr>
                <w:rFonts w:ascii="Arial" w:hAnsi="Arial" w:cs="Arial"/>
              </w:rPr>
            </w:pPr>
            <w:r>
              <w:rPr>
                <w:rFonts w:ascii="Arial" w:hAnsi="Arial" w:cs="Arial"/>
              </w:rPr>
              <w:t>49% and below</w:t>
            </w:r>
          </w:p>
        </w:tc>
        <w:tc>
          <w:tcPr>
            <w:tcW w:w="2414" w:type="dxa"/>
          </w:tcPr>
          <w:p w:rsidR="008A3EDD" w:rsidRDefault="008A3EDD" w:rsidP="00F83FCF">
            <w:pPr>
              <w:jc w:val="center"/>
              <w:rPr>
                <w:rFonts w:ascii="Arial" w:hAnsi="Arial" w:cs="Arial"/>
              </w:rPr>
            </w:pPr>
            <w:r>
              <w:rPr>
                <w:rFonts w:ascii="Arial" w:hAnsi="Arial" w:cs="Arial"/>
              </w:rPr>
              <w:t>0.00</w:t>
            </w: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p>
        </w:tc>
        <w:tc>
          <w:tcPr>
            <w:tcW w:w="4678" w:type="dxa"/>
          </w:tcPr>
          <w:p w:rsidR="008A3EDD" w:rsidRDefault="008A3EDD" w:rsidP="00F83FCF">
            <w:pPr>
              <w:rPr>
                <w:rFonts w:ascii="Arial" w:hAnsi="Arial" w:cs="Arial"/>
              </w:rPr>
            </w:pPr>
          </w:p>
        </w:tc>
        <w:tc>
          <w:tcPr>
            <w:tcW w:w="2414" w:type="dxa"/>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CR (Credit)</w:t>
            </w:r>
          </w:p>
        </w:tc>
        <w:tc>
          <w:tcPr>
            <w:tcW w:w="4678" w:type="dxa"/>
          </w:tcPr>
          <w:p w:rsidR="008A3EDD" w:rsidRDefault="008A3EDD" w:rsidP="00F83FCF">
            <w:pPr>
              <w:rPr>
                <w:rFonts w:ascii="Arial" w:hAnsi="Arial" w:cs="Arial"/>
              </w:rPr>
            </w:pPr>
            <w:r>
              <w:rPr>
                <w:rFonts w:ascii="Arial" w:hAnsi="Arial" w:cs="Arial"/>
              </w:rPr>
              <w:t>Credit for diploma requirements has been awarded.</w:t>
            </w:r>
          </w:p>
        </w:tc>
        <w:tc>
          <w:tcPr>
            <w:tcW w:w="2414" w:type="dxa"/>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S</w:t>
            </w:r>
          </w:p>
        </w:tc>
        <w:tc>
          <w:tcPr>
            <w:tcW w:w="4678" w:type="dxa"/>
          </w:tcPr>
          <w:p w:rsidR="008A3EDD" w:rsidRDefault="008A3EDD" w:rsidP="00F83FCF">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U</w:t>
            </w:r>
          </w:p>
        </w:tc>
        <w:tc>
          <w:tcPr>
            <w:tcW w:w="4678" w:type="dxa"/>
          </w:tcPr>
          <w:p w:rsidR="008A3EDD" w:rsidRDefault="008A3EDD" w:rsidP="00F83FCF">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X</w:t>
            </w:r>
          </w:p>
        </w:tc>
        <w:tc>
          <w:tcPr>
            <w:tcW w:w="4678" w:type="dxa"/>
          </w:tcPr>
          <w:p w:rsidR="008A3EDD" w:rsidRDefault="008A3EDD" w:rsidP="00F83FCF">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NR</w:t>
            </w:r>
          </w:p>
        </w:tc>
        <w:tc>
          <w:tcPr>
            <w:tcW w:w="4678" w:type="dxa"/>
          </w:tcPr>
          <w:p w:rsidR="008A3EDD" w:rsidRDefault="008A3EDD" w:rsidP="00F83FCF">
            <w:pPr>
              <w:rPr>
                <w:rFonts w:ascii="Arial" w:hAnsi="Arial" w:cs="Arial"/>
              </w:rPr>
            </w:pPr>
            <w:r>
              <w:rPr>
                <w:rFonts w:ascii="Arial" w:hAnsi="Arial" w:cs="Arial"/>
              </w:rPr>
              <w:t xml:space="preserve">Grade not reported to Registrar's office.  </w:t>
            </w:r>
          </w:p>
        </w:tc>
        <w:tc>
          <w:tcPr>
            <w:tcW w:w="2414" w:type="dxa"/>
          </w:tcPr>
          <w:p w:rsidR="008A3EDD" w:rsidRDefault="008A3EDD" w:rsidP="00F83FCF">
            <w:pPr>
              <w:jc w:val="center"/>
              <w:rPr>
                <w:rFonts w:ascii="Arial" w:hAnsi="Arial" w:cs="Arial"/>
              </w:rPr>
            </w:pPr>
          </w:p>
        </w:tc>
      </w:tr>
      <w:tr w:rsidR="008A3EDD" w:rsidTr="00F83FCF">
        <w:tc>
          <w:tcPr>
            <w:tcW w:w="675" w:type="dxa"/>
          </w:tcPr>
          <w:p w:rsidR="008A3EDD" w:rsidRDefault="008A3EDD" w:rsidP="00F83FCF">
            <w:pPr>
              <w:rPr>
                <w:rFonts w:ascii="Arial" w:hAnsi="Arial" w:cs="Arial"/>
              </w:rPr>
            </w:pPr>
          </w:p>
        </w:tc>
        <w:tc>
          <w:tcPr>
            <w:tcW w:w="1701" w:type="dxa"/>
          </w:tcPr>
          <w:p w:rsidR="008A3EDD" w:rsidRDefault="008A3EDD" w:rsidP="00F83FCF">
            <w:pPr>
              <w:rPr>
                <w:rFonts w:ascii="Arial" w:hAnsi="Arial" w:cs="Arial"/>
              </w:rPr>
            </w:pPr>
            <w:r>
              <w:rPr>
                <w:rFonts w:ascii="Arial" w:hAnsi="Arial" w:cs="Arial"/>
              </w:rPr>
              <w:t>W</w:t>
            </w:r>
          </w:p>
        </w:tc>
        <w:tc>
          <w:tcPr>
            <w:tcW w:w="4678" w:type="dxa"/>
          </w:tcPr>
          <w:p w:rsidR="008A3EDD" w:rsidRDefault="008A3EDD" w:rsidP="00F83FCF">
            <w:pPr>
              <w:rPr>
                <w:rFonts w:ascii="Arial" w:hAnsi="Arial" w:cs="Arial"/>
              </w:rPr>
            </w:pPr>
            <w:r>
              <w:rPr>
                <w:rFonts w:ascii="Arial" w:hAnsi="Arial" w:cs="Arial"/>
              </w:rPr>
              <w:t>Student has withdrawn from the course without academic penalty.</w:t>
            </w:r>
          </w:p>
        </w:tc>
        <w:tc>
          <w:tcPr>
            <w:tcW w:w="2414" w:type="dxa"/>
          </w:tcPr>
          <w:p w:rsidR="008A3EDD" w:rsidRDefault="008A3EDD" w:rsidP="00F83FCF">
            <w:pPr>
              <w:jc w:val="center"/>
              <w:rPr>
                <w:rFonts w:ascii="Arial" w:hAnsi="Arial" w:cs="Arial"/>
              </w:rPr>
            </w:pPr>
          </w:p>
        </w:tc>
      </w:tr>
    </w:tbl>
    <w:p w:rsidR="008A3EDD" w:rsidRDefault="008A3EDD" w:rsidP="008A3EDD">
      <w:pPr>
        <w:rPr>
          <w:rFonts w:ascii="Arial" w:hAnsi="Arial" w:cs="Arial"/>
        </w:rPr>
      </w:pPr>
    </w:p>
    <w:tbl>
      <w:tblPr>
        <w:tblW w:w="9468" w:type="dxa"/>
        <w:tblLayout w:type="fixed"/>
        <w:tblLook w:val="0000"/>
      </w:tblPr>
      <w:tblGrid>
        <w:gridCol w:w="675"/>
        <w:gridCol w:w="8793"/>
      </w:tblGrid>
      <w:tr w:rsidR="008A3EDD" w:rsidTr="00F83FCF">
        <w:trPr>
          <w:cantSplit/>
        </w:trPr>
        <w:tc>
          <w:tcPr>
            <w:tcW w:w="675" w:type="dxa"/>
          </w:tcPr>
          <w:p w:rsidR="008A3EDD" w:rsidRDefault="008A3EDD" w:rsidP="00F83FCF">
            <w:pPr>
              <w:rPr>
                <w:rFonts w:ascii="Arial" w:hAnsi="Arial"/>
                <w:b/>
              </w:rPr>
            </w:pPr>
            <w:r>
              <w:rPr>
                <w:rFonts w:ascii="Arial" w:hAnsi="Arial"/>
                <w:b/>
              </w:rPr>
              <w:t>VI.</w:t>
            </w:r>
          </w:p>
        </w:tc>
        <w:tc>
          <w:tcPr>
            <w:tcW w:w="8793" w:type="dxa"/>
          </w:tcPr>
          <w:p w:rsidR="008A3EDD" w:rsidRDefault="008A3EDD" w:rsidP="00F83FCF">
            <w:pPr>
              <w:rPr>
                <w:rFonts w:ascii="Arial" w:hAnsi="Arial"/>
                <w:b/>
              </w:rPr>
            </w:pPr>
            <w:r>
              <w:rPr>
                <w:rFonts w:ascii="Arial" w:hAnsi="Arial"/>
                <w:b/>
              </w:rPr>
              <w:t>SPECIAL NOTES:</w:t>
            </w:r>
          </w:p>
          <w:p w:rsidR="00F83FCF" w:rsidRPr="00F83FCF" w:rsidRDefault="00F83FCF" w:rsidP="00F83FCF">
            <w:pPr>
              <w:rPr>
                <w:rFonts w:ascii="Arial" w:hAnsi="Arial"/>
                <w:b/>
              </w:rPr>
            </w:pPr>
          </w:p>
        </w:tc>
      </w:tr>
      <w:tr w:rsidR="00F83FCF" w:rsidTr="00F83FCF">
        <w:trPr>
          <w:cantSplit/>
        </w:trPr>
        <w:tc>
          <w:tcPr>
            <w:tcW w:w="675" w:type="dxa"/>
          </w:tcPr>
          <w:p w:rsidR="00F83FCF" w:rsidRDefault="00F83FCF" w:rsidP="00F83FCF">
            <w:pPr>
              <w:rPr>
                <w:rFonts w:ascii="Arial" w:hAnsi="Arial"/>
                <w:b/>
              </w:rPr>
            </w:pPr>
          </w:p>
        </w:tc>
        <w:tc>
          <w:tcPr>
            <w:tcW w:w="8793" w:type="dxa"/>
          </w:tcPr>
          <w:p w:rsidR="00F83FCF" w:rsidRPr="00122311" w:rsidRDefault="00F83FCF" w:rsidP="00F83FCF">
            <w:pPr>
              <w:pStyle w:val="EnvelopeReturn"/>
              <w:rPr>
                <w:b/>
                <w:u w:val="single"/>
              </w:rPr>
            </w:pPr>
            <w:r w:rsidRPr="00122311">
              <w:rPr>
                <w:u w:val="single"/>
              </w:rPr>
              <w:t>Classroom Decorum:</w:t>
            </w:r>
          </w:p>
          <w:p w:rsidR="00F83FCF" w:rsidRPr="00122311" w:rsidRDefault="00F83FCF" w:rsidP="00F83FCF">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F83FCF" w:rsidRPr="00122311" w:rsidRDefault="00F83FCF" w:rsidP="00F83FCF">
            <w:pPr>
              <w:pStyle w:val="EnvelopeReturn"/>
            </w:pPr>
          </w:p>
          <w:p w:rsidR="00F83FCF" w:rsidRPr="00122311" w:rsidRDefault="00F83FCF" w:rsidP="00F83FCF">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F83FCF" w:rsidRPr="00122311" w:rsidRDefault="00F83FCF" w:rsidP="00F83FCF">
            <w:pPr>
              <w:pStyle w:val="EnvelopeReturn"/>
            </w:pPr>
          </w:p>
          <w:p w:rsidR="00F83FCF" w:rsidRPr="00122311" w:rsidRDefault="00F83FCF" w:rsidP="00F83FCF">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F83FCF" w:rsidRPr="00122311" w:rsidRDefault="00F83FCF" w:rsidP="00F83FCF">
            <w:pPr>
              <w:pStyle w:val="EnvelopeReturn"/>
            </w:pPr>
          </w:p>
          <w:p w:rsidR="00F83FCF" w:rsidRPr="00122311" w:rsidRDefault="00F83FCF" w:rsidP="00F83FCF">
            <w:pPr>
              <w:pStyle w:val="EnvelopeReturn"/>
              <w:rPr>
                <w:b/>
                <w:bCs/>
              </w:rPr>
            </w:pPr>
            <w:r w:rsidRPr="00122311">
              <w:rPr>
                <w:b/>
                <w:bCs/>
              </w:rPr>
              <w:t>Cell Phones must be turned off during class time. If a student does not follow this policy they will be asked to leave the classroom.</w:t>
            </w:r>
          </w:p>
          <w:p w:rsidR="00F83FCF" w:rsidRPr="00122311" w:rsidRDefault="00F83FCF" w:rsidP="00F83FCF">
            <w:pPr>
              <w:pStyle w:val="EnvelopeReturn"/>
            </w:pPr>
          </w:p>
          <w:p w:rsidR="00F83FCF" w:rsidRDefault="00F83FCF" w:rsidP="00F83FCF">
            <w:pPr>
              <w:pStyle w:val="EnvelopeReturn"/>
              <w:rPr>
                <w:bCs/>
              </w:rPr>
            </w:pPr>
            <w:r w:rsidRPr="00122311">
              <w:rPr>
                <w:bCs/>
              </w:rPr>
              <w:t>It is the professor’s intention to maintain proper classroom decorum at all times in order to provide the best possible learning and teaching environment.</w:t>
            </w:r>
          </w:p>
          <w:p w:rsidR="00F83FCF" w:rsidRDefault="00F83FCF" w:rsidP="00F83FCF">
            <w:pPr>
              <w:pStyle w:val="EnvelopeReturn"/>
              <w:rPr>
                <w:bCs/>
              </w:rPr>
            </w:pPr>
          </w:p>
          <w:p w:rsidR="00F83FCF" w:rsidRPr="00122311" w:rsidRDefault="00F83FCF" w:rsidP="00F83FCF">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F83FCF" w:rsidRDefault="00F83FCF" w:rsidP="00F83FCF">
            <w:pPr>
              <w:rPr>
                <w:rFonts w:ascii="Arial" w:hAnsi="Arial"/>
                <w:b/>
              </w:rPr>
            </w:pPr>
          </w:p>
        </w:tc>
      </w:tr>
      <w:tr w:rsidR="00F83FCF" w:rsidTr="00F83FCF">
        <w:trPr>
          <w:cantSplit/>
        </w:trPr>
        <w:tc>
          <w:tcPr>
            <w:tcW w:w="675" w:type="dxa"/>
          </w:tcPr>
          <w:p w:rsidR="00F83FCF" w:rsidRDefault="00F83FCF" w:rsidP="00F83FCF">
            <w:pPr>
              <w:rPr>
                <w:rFonts w:ascii="Arial" w:hAnsi="Arial"/>
                <w:b/>
              </w:rPr>
            </w:pPr>
          </w:p>
        </w:tc>
        <w:tc>
          <w:tcPr>
            <w:tcW w:w="8793" w:type="dxa"/>
          </w:tcPr>
          <w:p w:rsidR="00F83FCF" w:rsidRPr="00122311" w:rsidRDefault="00F83FCF" w:rsidP="00F83FCF">
            <w:pPr>
              <w:pStyle w:val="EnvelopeReturn"/>
              <w:rPr>
                <w:bCs/>
                <w:u w:val="single"/>
              </w:rPr>
            </w:pPr>
            <w:r w:rsidRPr="00122311">
              <w:rPr>
                <w:bCs/>
                <w:u w:val="single"/>
              </w:rPr>
              <w:t>Attendance:</w:t>
            </w:r>
          </w:p>
          <w:p w:rsidR="00F83FCF" w:rsidRPr="00122311" w:rsidRDefault="00F83FCF" w:rsidP="00F83FCF">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F83FCF" w:rsidRPr="00122311" w:rsidRDefault="00F83FCF" w:rsidP="00F83FCF">
            <w:pPr>
              <w:pStyle w:val="EnvelopeReturn"/>
            </w:pPr>
          </w:p>
          <w:p w:rsidR="00F83FCF" w:rsidRPr="00122311" w:rsidRDefault="00F83FCF" w:rsidP="00F83FCF">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F83FCF" w:rsidRDefault="00F83FCF" w:rsidP="00F83FCF">
            <w:pPr>
              <w:rPr>
                <w:rFonts w:ascii="Arial" w:hAnsi="Arial"/>
                <w:b/>
              </w:rPr>
            </w:pPr>
          </w:p>
        </w:tc>
      </w:tr>
      <w:tr w:rsidR="00F83FCF" w:rsidTr="00F83FCF">
        <w:trPr>
          <w:cantSplit/>
        </w:trPr>
        <w:tc>
          <w:tcPr>
            <w:tcW w:w="675" w:type="dxa"/>
          </w:tcPr>
          <w:p w:rsidR="00F83FCF" w:rsidRDefault="00F83FCF" w:rsidP="00F83FCF">
            <w:pPr>
              <w:rPr>
                <w:rFonts w:ascii="Arial" w:hAnsi="Arial"/>
                <w:b/>
              </w:rPr>
            </w:pPr>
          </w:p>
        </w:tc>
        <w:tc>
          <w:tcPr>
            <w:tcW w:w="8793" w:type="dxa"/>
          </w:tcPr>
          <w:p w:rsidR="00F83FCF" w:rsidRPr="00122311" w:rsidRDefault="00F83FCF" w:rsidP="00F83FCF">
            <w:pPr>
              <w:pStyle w:val="EnvelopeReturn"/>
              <w:rPr>
                <w:bCs/>
                <w:u w:val="single"/>
              </w:rPr>
            </w:pPr>
            <w:r w:rsidRPr="00122311">
              <w:rPr>
                <w:bCs/>
                <w:u w:val="single"/>
              </w:rPr>
              <w:t>Return of Students’ Tests, Exams and  Assignments:</w:t>
            </w:r>
          </w:p>
          <w:p w:rsidR="00F83FCF" w:rsidRPr="00122311" w:rsidRDefault="00F83FCF" w:rsidP="00F83FCF">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F83FCF" w:rsidRDefault="00F83FCF" w:rsidP="00F83FCF">
            <w:pPr>
              <w:pStyle w:val="EnvelopeReturn"/>
              <w:rPr>
                <w:bCs/>
                <w:u w:val="single"/>
              </w:rPr>
            </w:pPr>
          </w:p>
          <w:p w:rsidR="001B5302" w:rsidRPr="00122311" w:rsidRDefault="001B5302" w:rsidP="001B5302">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1B5302" w:rsidRPr="00122311" w:rsidRDefault="001B5302" w:rsidP="00F83FCF">
            <w:pPr>
              <w:pStyle w:val="EnvelopeReturn"/>
              <w:rPr>
                <w:bCs/>
                <w:u w:val="single"/>
              </w:rPr>
            </w:pPr>
          </w:p>
        </w:tc>
      </w:tr>
      <w:tr w:rsidR="001B5302" w:rsidTr="00F83FCF">
        <w:trPr>
          <w:cantSplit/>
        </w:trPr>
        <w:tc>
          <w:tcPr>
            <w:tcW w:w="675" w:type="dxa"/>
          </w:tcPr>
          <w:p w:rsidR="001B5302" w:rsidRDefault="001B5302" w:rsidP="00F83FCF">
            <w:pPr>
              <w:rPr>
                <w:rFonts w:ascii="Arial" w:hAnsi="Arial"/>
                <w:b/>
              </w:rPr>
            </w:pPr>
          </w:p>
        </w:tc>
        <w:tc>
          <w:tcPr>
            <w:tcW w:w="8793" w:type="dxa"/>
          </w:tcPr>
          <w:p w:rsidR="001B5302" w:rsidRPr="00277C22" w:rsidRDefault="001B5302" w:rsidP="001B5302">
            <w:pPr>
              <w:pStyle w:val="EnvelopeReturn"/>
              <w:rPr>
                <w:bCs/>
                <w:lang w:val="fr-CA"/>
              </w:rPr>
            </w:pPr>
            <w:r w:rsidRPr="00277C22">
              <w:rPr>
                <w:bCs/>
                <w:u w:val="single"/>
                <w:lang w:val="fr-CA"/>
              </w:rPr>
              <w:t>Contact Information:</w:t>
            </w:r>
          </w:p>
          <w:p w:rsidR="001B5302" w:rsidRPr="00277C22" w:rsidRDefault="001B5302" w:rsidP="001B5302">
            <w:pPr>
              <w:pStyle w:val="EnvelopeReturn"/>
              <w:rPr>
                <w:bCs/>
                <w:lang w:val="fr-CA"/>
              </w:rPr>
            </w:pPr>
          </w:p>
          <w:p w:rsidR="001B5302" w:rsidRPr="00277C22" w:rsidRDefault="001B5302" w:rsidP="001B5302">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1B5302" w:rsidRPr="00122311" w:rsidRDefault="001B5302" w:rsidP="001B5302">
            <w:pPr>
              <w:pStyle w:val="EnvelopeReturn"/>
              <w:rPr>
                <w:bCs/>
              </w:rPr>
            </w:pPr>
            <w:r w:rsidRPr="00122311">
              <w:rPr>
                <w:bCs/>
              </w:rPr>
              <w:t>Phone: 759-2554  Ext# 2764</w:t>
            </w:r>
          </w:p>
          <w:p w:rsidR="001B5302" w:rsidRPr="00122311" w:rsidRDefault="001B5302" w:rsidP="001B5302">
            <w:pPr>
              <w:pStyle w:val="EnvelopeReturn"/>
              <w:rPr>
                <w:bCs/>
              </w:rPr>
            </w:pPr>
            <w:r w:rsidRPr="00122311">
              <w:rPr>
                <w:bCs/>
              </w:rPr>
              <w:t>Office: E4610 (Office Hours by appointment)</w:t>
            </w:r>
          </w:p>
          <w:p w:rsidR="001B5302" w:rsidRPr="00122311" w:rsidRDefault="001B5302" w:rsidP="00F83FCF">
            <w:pPr>
              <w:pStyle w:val="EnvelopeReturn"/>
              <w:rPr>
                <w:bCs/>
                <w:u w:val="single"/>
              </w:rPr>
            </w:pPr>
          </w:p>
        </w:tc>
      </w:tr>
      <w:tr w:rsidR="001B5302" w:rsidTr="00F83FCF">
        <w:trPr>
          <w:cantSplit/>
        </w:trPr>
        <w:tc>
          <w:tcPr>
            <w:tcW w:w="675" w:type="dxa"/>
          </w:tcPr>
          <w:p w:rsidR="001B5302" w:rsidRDefault="001B5302" w:rsidP="00F83FCF">
            <w:pPr>
              <w:rPr>
                <w:rFonts w:ascii="Arial" w:hAnsi="Arial"/>
                <w:b/>
              </w:rPr>
            </w:pPr>
            <w:r>
              <w:rPr>
                <w:rFonts w:ascii="Arial" w:hAnsi="Arial"/>
                <w:b/>
              </w:rPr>
              <w:t>VII.</w:t>
            </w:r>
          </w:p>
        </w:tc>
        <w:tc>
          <w:tcPr>
            <w:tcW w:w="8793" w:type="dxa"/>
          </w:tcPr>
          <w:p w:rsidR="001B5302" w:rsidRPr="007F720C" w:rsidRDefault="001B5302" w:rsidP="001B5302">
            <w:pPr>
              <w:pStyle w:val="EnvelopeReturn"/>
              <w:rPr>
                <w:b/>
                <w:bCs/>
                <w:lang w:val="en-CA"/>
              </w:rPr>
            </w:pPr>
            <w:r w:rsidRPr="007F720C">
              <w:rPr>
                <w:b/>
                <w:bCs/>
                <w:lang w:val="en-CA"/>
              </w:rPr>
              <w:t>COURSE OUTLINE ADDENDUM :</w:t>
            </w:r>
          </w:p>
          <w:p w:rsidR="001B5302" w:rsidRPr="007F720C" w:rsidRDefault="001B5302" w:rsidP="001B5302">
            <w:pPr>
              <w:pStyle w:val="EnvelopeReturn"/>
              <w:rPr>
                <w:b/>
                <w:bCs/>
                <w:lang w:val="en-CA"/>
              </w:rPr>
            </w:pPr>
          </w:p>
          <w:p w:rsidR="001B5302" w:rsidRPr="001B5302" w:rsidRDefault="001B5302" w:rsidP="001B5302">
            <w:pPr>
              <w:pStyle w:val="EnvelopeReturn"/>
              <w:rPr>
                <w:bCs/>
                <w:lang w:val="en-CA"/>
              </w:rPr>
            </w:pPr>
            <w:r w:rsidRPr="001B5302">
              <w:rPr>
                <w:bCs/>
                <w:lang w:val="en-CA"/>
              </w:rPr>
              <w:t>The provisions contained in the addendum located on the portal form part of this course outline.</w:t>
            </w:r>
          </w:p>
          <w:p w:rsidR="001B5302" w:rsidRPr="001B5302" w:rsidRDefault="001B5302" w:rsidP="001B5302">
            <w:pPr>
              <w:pStyle w:val="EnvelopeReturn"/>
              <w:rPr>
                <w:bCs/>
                <w:u w:val="single"/>
                <w:lang w:val="en-CA"/>
              </w:rPr>
            </w:pPr>
          </w:p>
        </w:tc>
      </w:tr>
    </w:tbl>
    <w:p w:rsidR="008A3EDD" w:rsidRPr="00122311" w:rsidRDefault="008A3EDD" w:rsidP="008A3EDD">
      <w:pPr>
        <w:pStyle w:val="EnvelopeReturn"/>
      </w:pPr>
    </w:p>
    <w:p w:rsidR="008A3EDD" w:rsidRDefault="008A3EDD" w:rsidP="008A3EDD">
      <w:pPr>
        <w:pStyle w:val="EnvelopeReturn"/>
      </w:pPr>
    </w:p>
    <w:p w:rsidR="00D1300B" w:rsidRDefault="00D1300B">
      <w:pPr>
        <w:tabs>
          <w:tab w:val="center" w:pos="4560"/>
        </w:tabs>
        <w:rPr>
          <w:rFonts w:ascii="Arial" w:hAnsi="Arial"/>
          <w:lang w:val="en-GB"/>
        </w:rPr>
      </w:pPr>
    </w:p>
    <w:sectPr w:rsidR="00D1300B" w:rsidSect="00B10A51">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20C" w:rsidRDefault="007F720C">
      <w:r>
        <w:separator/>
      </w:r>
    </w:p>
  </w:endnote>
  <w:endnote w:type="continuationSeparator" w:id="1">
    <w:p w:rsidR="007F720C" w:rsidRDefault="007F72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20C" w:rsidRDefault="007F720C">
      <w:r>
        <w:separator/>
      </w:r>
    </w:p>
  </w:footnote>
  <w:footnote w:type="continuationSeparator" w:id="1">
    <w:p w:rsidR="007F720C" w:rsidRDefault="007F7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0C" w:rsidRDefault="0053178D">
    <w:pPr>
      <w:pStyle w:val="Header"/>
      <w:framePr w:wrap="around" w:vAnchor="text" w:hAnchor="margin" w:xAlign="center" w:y="1"/>
      <w:rPr>
        <w:rStyle w:val="PageNumber"/>
      </w:rPr>
    </w:pPr>
    <w:r>
      <w:rPr>
        <w:rStyle w:val="PageNumber"/>
      </w:rPr>
      <w:fldChar w:fldCharType="begin"/>
    </w:r>
    <w:r w:rsidR="007F720C">
      <w:rPr>
        <w:rStyle w:val="PageNumber"/>
      </w:rPr>
      <w:instrText xml:space="preserve">PAGE  </w:instrText>
    </w:r>
    <w:r>
      <w:rPr>
        <w:rStyle w:val="PageNumber"/>
      </w:rPr>
      <w:fldChar w:fldCharType="separate"/>
    </w:r>
    <w:r w:rsidR="007F720C">
      <w:rPr>
        <w:rStyle w:val="PageNumber"/>
        <w:noProof/>
      </w:rPr>
      <w:t>7</w:t>
    </w:r>
    <w:r>
      <w:rPr>
        <w:rStyle w:val="PageNumber"/>
      </w:rPr>
      <w:fldChar w:fldCharType="end"/>
    </w:r>
  </w:p>
  <w:p w:rsidR="007F720C" w:rsidRDefault="007F72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0C" w:rsidRDefault="0053178D">
    <w:pPr>
      <w:pStyle w:val="Header"/>
      <w:framePr w:wrap="around" w:vAnchor="text" w:hAnchor="margin" w:xAlign="center" w:y="1"/>
      <w:rPr>
        <w:rStyle w:val="PageNumber"/>
      </w:rPr>
    </w:pPr>
    <w:r>
      <w:rPr>
        <w:rStyle w:val="PageNumber"/>
      </w:rPr>
      <w:fldChar w:fldCharType="begin"/>
    </w:r>
    <w:r w:rsidR="007F720C">
      <w:rPr>
        <w:rStyle w:val="PageNumber"/>
      </w:rPr>
      <w:instrText xml:space="preserve">PAGE  </w:instrText>
    </w:r>
    <w:r>
      <w:rPr>
        <w:rStyle w:val="PageNumber"/>
      </w:rPr>
      <w:fldChar w:fldCharType="separate"/>
    </w:r>
    <w:r w:rsidR="00600541">
      <w:rPr>
        <w:rStyle w:val="PageNumber"/>
        <w:noProof/>
      </w:rPr>
      <w:t>6</w:t>
    </w:r>
    <w:r>
      <w:rPr>
        <w:rStyle w:val="PageNumber"/>
      </w:rPr>
      <w:fldChar w:fldCharType="end"/>
    </w:r>
  </w:p>
  <w:tbl>
    <w:tblPr>
      <w:tblW w:w="0" w:type="auto"/>
      <w:tblLayout w:type="fixed"/>
      <w:tblLook w:val="0000"/>
    </w:tblPr>
    <w:tblGrid>
      <w:gridCol w:w="3794"/>
      <w:gridCol w:w="1134"/>
      <w:gridCol w:w="3928"/>
    </w:tblGrid>
    <w:tr w:rsidR="007F720C">
      <w:tc>
        <w:tcPr>
          <w:tcW w:w="3794" w:type="dxa"/>
        </w:tcPr>
        <w:p w:rsidR="007F720C" w:rsidRDefault="007F720C">
          <w:pPr>
            <w:rPr>
              <w:rFonts w:ascii="Arial" w:hAnsi="Arial"/>
              <w:snapToGrid w:val="0"/>
            </w:rPr>
          </w:pPr>
          <w:r>
            <w:rPr>
              <w:rFonts w:ascii="Arial" w:hAnsi="Arial"/>
              <w:snapToGrid w:val="0"/>
            </w:rPr>
            <w:t>Small Business Management</w:t>
          </w:r>
        </w:p>
      </w:tc>
      <w:tc>
        <w:tcPr>
          <w:tcW w:w="1134" w:type="dxa"/>
        </w:tcPr>
        <w:p w:rsidR="007F720C" w:rsidRDefault="007F720C">
          <w:pPr>
            <w:pStyle w:val="Header"/>
            <w:jc w:val="center"/>
            <w:rPr>
              <w:rFonts w:ascii="Arial" w:hAnsi="Arial"/>
              <w:snapToGrid w:val="0"/>
            </w:rPr>
          </w:pPr>
        </w:p>
      </w:tc>
      <w:tc>
        <w:tcPr>
          <w:tcW w:w="3928" w:type="dxa"/>
        </w:tcPr>
        <w:p w:rsidR="007F720C" w:rsidRDefault="007F720C">
          <w:pPr>
            <w:pStyle w:val="Header"/>
            <w:jc w:val="right"/>
            <w:rPr>
              <w:rFonts w:ascii="Arial" w:hAnsi="Arial"/>
              <w:snapToGrid w:val="0"/>
            </w:rPr>
          </w:pPr>
          <w:r>
            <w:rPr>
              <w:rFonts w:ascii="Arial" w:hAnsi="Arial"/>
              <w:snapToGrid w:val="0"/>
            </w:rPr>
            <w:t>BUS228</w:t>
          </w:r>
        </w:p>
      </w:tc>
    </w:tr>
    <w:tr w:rsidR="007F720C">
      <w:tc>
        <w:tcPr>
          <w:tcW w:w="3794" w:type="dxa"/>
        </w:tcPr>
        <w:p w:rsidR="007F720C" w:rsidRDefault="007F720C" w:rsidP="008A3EDD">
          <w:pPr>
            <w:rPr>
              <w:rFonts w:ascii="Arial" w:hAnsi="Arial"/>
              <w:snapToGrid w:val="0"/>
            </w:rPr>
          </w:pPr>
        </w:p>
      </w:tc>
      <w:tc>
        <w:tcPr>
          <w:tcW w:w="1134" w:type="dxa"/>
        </w:tcPr>
        <w:p w:rsidR="007F720C" w:rsidRDefault="007F720C">
          <w:pPr>
            <w:pStyle w:val="Header"/>
            <w:jc w:val="center"/>
            <w:rPr>
              <w:rFonts w:ascii="Arial" w:hAnsi="Arial"/>
              <w:snapToGrid w:val="0"/>
            </w:rPr>
          </w:pPr>
        </w:p>
      </w:tc>
      <w:tc>
        <w:tcPr>
          <w:tcW w:w="3928" w:type="dxa"/>
        </w:tcPr>
        <w:p w:rsidR="007F720C" w:rsidRDefault="007F720C">
          <w:pPr>
            <w:pStyle w:val="Header"/>
            <w:jc w:val="right"/>
            <w:rPr>
              <w:rFonts w:ascii="Arial" w:hAnsi="Arial"/>
              <w:snapToGrid w:val="0"/>
            </w:rPr>
          </w:pPr>
        </w:p>
      </w:tc>
    </w:tr>
  </w:tbl>
  <w:p w:rsidR="007F720C" w:rsidRDefault="007F720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13201F"/>
    <w:rsid w:val="001428EB"/>
    <w:rsid w:val="00146E8E"/>
    <w:rsid w:val="00177078"/>
    <w:rsid w:val="001B5302"/>
    <w:rsid w:val="001B72EE"/>
    <w:rsid w:val="00277C22"/>
    <w:rsid w:val="00283F8A"/>
    <w:rsid w:val="00295232"/>
    <w:rsid w:val="002C1BEE"/>
    <w:rsid w:val="002D0F95"/>
    <w:rsid w:val="002D240A"/>
    <w:rsid w:val="003260C5"/>
    <w:rsid w:val="003D0B70"/>
    <w:rsid w:val="003D5562"/>
    <w:rsid w:val="00441ECC"/>
    <w:rsid w:val="00455859"/>
    <w:rsid w:val="004E298B"/>
    <w:rsid w:val="0053178D"/>
    <w:rsid w:val="00532940"/>
    <w:rsid w:val="00533537"/>
    <w:rsid w:val="0056705E"/>
    <w:rsid w:val="005A28BC"/>
    <w:rsid w:val="005C10A6"/>
    <w:rsid w:val="00600541"/>
    <w:rsid w:val="00613807"/>
    <w:rsid w:val="00626C24"/>
    <w:rsid w:val="00721FF2"/>
    <w:rsid w:val="00722CFA"/>
    <w:rsid w:val="00723208"/>
    <w:rsid w:val="00754E67"/>
    <w:rsid w:val="007A0698"/>
    <w:rsid w:val="007E6621"/>
    <w:rsid w:val="007F132C"/>
    <w:rsid w:val="007F720C"/>
    <w:rsid w:val="00867048"/>
    <w:rsid w:val="008A3EDD"/>
    <w:rsid w:val="008D071E"/>
    <w:rsid w:val="009B5B24"/>
    <w:rsid w:val="00A01D87"/>
    <w:rsid w:val="00A023DB"/>
    <w:rsid w:val="00A85995"/>
    <w:rsid w:val="00A9176F"/>
    <w:rsid w:val="00A97B10"/>
    <w:rsid w:val="00AC5756"/>
    <w:rsid w:val="00B10A51"/>
    <w:rsid w:val="00B50404"/>
    <w:rsid w:val="00B778BA"/>
    <w:rsid w:val="00B835FC"/>
    <w:rsid w:val="00BA119A"/>
    <w:rsid w:val="00C0550E"/>
    <w:rsid w:val="00C53F7E"/>
    <w:rsid w:val="00C70577"/>
    <w:rsid w:val="00C97897"/>
    <w:rsid w:val="00D1300B"/>
    <w:rsid w:val="00D44C1B"/>
    <w:rsid w:val="00DB25E4"/>
    <w:rsid w:val="00DC1839"/>
    <w:rsid w:val="00E25868"/>
    <w:rsid w:val="00E86B36"/>
    <w:rsid w:val="00E86FF6"/>
    <w:rsid w:val="00EE6E49"/>
    <w:rsid w:val="00EF4EC9"/>
    <w:rsid w:val="00F0236B"/>
    <w:rsid w:val="00F430A9"/>
    <w:rsid w:val="00F83FC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A51"/>
    <w:rPr>
      <w:sz w:val="24"/>
      <w:lang w:val="en-US" w:eastAsia="en-US"/>
    </w:rPr>
  </w:style>
  <w:style w:type="paragraph" w:styleId="Heading1">
    <w:name w:val="heading 1"/>
    <w:basedOn w:val="Normal"/>
    <w:next w:val="Normal"/>
    <w:qFormat/>
    <w:rsid w:val="00B10A51"/>
    <w:pPr>
      <w:keepNext/>
      <w:jc w:val="center"/>
      <w:outlineLvl w:val="0"/>
    </w:pPr>
    <w:rPr>
      <w:b/>
      <w:u w:val="single"/>
      <w:lang w:val="en-GB"/>
    </w:rPr>
  </w:style>
  <w:style w:type="paragraph" w:styleId="Heading2">
    <w:name w:val="heading 2"/>
    <w:basedOn w:val="Normal"/>
    <w:next w:val="Normal"/>
    <w:qFormat/>
    <w:rsid w:val="00B10A51"/>
    <w:pPr>
      <w:keepNext/>
      <w:jc w:val="center"/>
      <w:outlineLvl w:val="1"/>
    </w:pPr>
    <w:rPr>
      <w:b/>
      <w:lang w:val="en-GB"/>
    </w:rPr>
  </w:style>
  <w:style w:type="paragraph" w:styleId="Heading3">
    <w:name w:val="heading 3"/>
    <w:basedOn w:val="Normal"/>
    <w:next w:val="Normal"/>
    <w:qFormat/>
    <w:rsid w:val="00B10A5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10A51"/>
    <w:rPr>
      <w:rFonts w:ascii="Arial" w:hAnsi="Arial"/>
    </w:rPr>
  </w:style>
  <w:style w:type="paragraph" w:styleId="Header">
    <w:name w:val="header"/>
    <w:basedOn w:val="Normal"/>
    <w:rsid w:val="00B10A51"/>
    <w:pPr>
      <w:tabs>
        <w:tab w:val="center" w:pos="4320"/>
        <w:tab w:val="right" w:pos="8640"/>
      </w:tabs>
    </w:pPr>
  </w:style>
  <w:style w:type="paragraph" w:styleId="Footer">
    <w:name w:val="footer"/>
    <w:basedOn w:val="Normal"/>
    <w:rsid w:val="00B10A51"/>
    <w:pPr>
      <w:tabs>
        <w:tab w:val="center" w:pos="4320"/>
        <w:tab w:val="right" w:pos="8640"/>
      </w:tabs>
    </w:pPr>
  </w:style>
  <w:style w:type="character" w:styleId="PageNumber">
    <w:name w:val="page number"/>
    <w:basedOn w:val="DefaultParagraphFont"/>
    <w:rsid w:val="00B10A51"/>
  </w:style>
  <w:style w:type="character" w:styleId="LineNumber">
    <w:name w:val="line number"/>
    <w:basedOn w:val="DefaultParagraphFont"/>
    <w:rsid w:val="00B10A51"/>
  </w:style>
  <w:style w:type="paragraph" w:styleId="BodyTextIndent">
    <w:name w:val="Body Text Indent"/>
    <w:basedOn w:val="Normal"/>
    <w:rsid w:val="00B10A5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277C22"/>
    <w:rPr>
      <w:rFonts w:ascii="Tahoma" w:hAnsi="Tahoma" w:cs="Tahoma"/>
      <w:sz w:val="16"/>
      <w:szCs w:val="16"/>
    </w:rPr>
  </w:style>
  <w:style w:type="character" w:customStyle="1" w:styleId="BalloonTextChar">
    <w:name w:val="Balloon Text Char"/>
    <w:basedOn w:val="DefaultParagraphFont"/>
    <w:link w:val="BalloonText"/>
    <w:rsid w:val="00277C2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71D12-A104-45A5-BE64-14B4D51D3337}"/>
</file>

<file path=customXml/itemProps2.xml><?xml version="1.0" encoding="utf-8"?>
<ds:datastoreItem xmlns:ds="http://schemas.openxmlformats.org/officeDocument/2006/customXml" ds:itemID="{A5EDF71A-B7A0-4E4F-9C99-FF5DA9F1FD68}"/>
</file>

<file path=customXml/itemProps3.xml><?xml version="1.0" encoding="utf-8"?>
<ds:datastoreItem xmlns:ds="http://schemas.openxmlformats.org/officeDocument/2006/customXml" ds:itemID="{E243AD65-20C8-458E-BE46-06E56892796A}"/>
</file>

<file path=docProps/app.xml><?xml version="1.0" encoding="utf-8"?>
<Properties xmlns="http://schemas.openxmlformats.org/officeDocument/2006/extended-properties" xmlns:vt="http://schemas.openxmlformats.org/officeDocument/2006/docPropsVTypes">
  <Template>Normal.dotm</Template>
  <TotalTime>1</TotalTime>
  <Pages>6</Pages>
  <Words>1357</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9274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2010-05-11T15:30:00Z</cp:lastPrinted>
  <dcterms:created xsi:type="dcterms:W3CDTF">2010-05-12T19:40:00Z</dcterms:created>
  <dcterms:modified xsi:type="dcterms:W3CDTF">2010-05-12T19:40:00Z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573800</vt:r8>
  </property>
</Properties>
</file>